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58E" w14:textId="77777777" w:rsidR="008E102E" w:rsidRDefault="008E102E" w:rsidP="002C1B04">
      <w:pPr>
        <w:pStyle w:val="Default"/>
        <w:ind w:left="360" w:hanging="360"/>
        <w:jc w:val="center"/>
        <w:rPr>
          <w:b/>
          <w:bCs/>
        </w:rPr>
      </w:pPr>
      <w:r>
        <w:rPr>
          <w:b/>
          <w:bCs/>
          <w:noProof/>
        </w:rPr>
        <w:drawing>
          <wp:anchor distT="0" distB="0" distL="114300" distR="114300" simplePos="0" relativeHeight="251658240" behindDoc="0" locked="0" layoutInCell="1" allowOverlap="1" wp14:anchorId="4480A8DC" wp14:editId="5C6B8BA6">
            <wp:simplePos x="0" y="0"/>
            <wp:positionH relativeFrom="column">
              <wp:posOffset>-356235</wp:posOffset>
            </wp:positionH>
            <wp:positionV relativeFrom="paragraph">
              <wp:posOffset>0</wp:posOffset>
            </wp:positionV>
            <wp:extent cx="1303319" cy="330200"/>
            <wp:effectExtent l="0" t="0" r="0" b="0"/>
            <wp:wrapSquare wrapText="bothSides"/>
            <wp:docPr id="1" name="Imagen 1" descr="C:\Users\julio.quiquia\AppData\Local\Microsoft\Windows\INetCache\Content.MSO\4368BE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o.quiquia\AppData\Local\Microsoft\Windows\INetCache\Content.MSO\4368BE63.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3319" cy="33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BF98E" w14:textId="77777777" w:rsidR="008E102E" w:rsidRDefault="008E102E" w:rsidP="002C1B04">
      <w:pPr>
        <w:pStyle w:val="Default"/>
        <w:ind w:left="360" w:hanging="360"/>
        <w:jc w:val="center"/>
        <w:rPr>
          <w:b/>
          <w:bCs/>
        </w:rPr>
      </w:pPr>
    </w:p>
    <w:p w14:paraId="06415C36" w14:textId="77777777" w:rsidR="008E102E" w:rsidRDefault="008E102E" w:rsidP="002C1B04">
      <w:pPr>
        <w:pStyle w:val="Default"/>
        <w:ind w:left="360" w:hanging="360"/>
        <w:jc w:val="center"/>
        <w:rPr>
          <w:b/>
          <w:bCs/>
        </w:rPr>
      </w:pPr>
    </w:p>
    <w:p w14:paraId="23E57A0C" w14:textId="7D120CD9" w:rsidR="0019729F" w:rsidRPr="001B0D58" w:rsidRDefault="001A63B3" w:rsidP="0019729F">
      <w:pPr>
        <w:jc w:val="center"/>
        <w:rPr>
          <w:rFonts w:ascii="Arial" w:hAnsi="Arial" w:cs="Arial"/>
          <w:b/>
          <w:sz w:val="22"/>
          <w:szCs w:val="22"/>
        </w:rPr>
      </w:pPr>
      <w:r>
        <w:rPr>
          <w:rFonts w:ascii="Arial" w:eastAsiaTheme="minorHAnsi" w:hAnsi="Arial" w:cs="Arial"/>
          <w:b/>
          <w:bCs/>
          <w:color w:val="000000"/>
          <w:sz w:val="22"/>
          <w:szCs w:val="22"/>
        </w:rPr>
        <w:t>M</w:t>
      </w:r>
      <w:r w:rsidRPr="001A63B3">
        <w:rPr>
          <w:rFonts w:ascii="Arial" w:eastAsiaTheme="minorHAnsi" w:hAnsi="Arial" w:cs="Arial"/>
          <w:b/>
          <w:bCs/>
          <w:color w:val="000000"/>
          <w:sz w:val="22"/>
          <w:szCs w:val="22"/>
        </w:rPr>
        <w:t xml:space="preserve">odificación a la Disposición Vinculada </w:t>
      </w:r>
      <w:proofErr w:type="spellStart"/>
      <w:r w:rsidRPr="001A63B3">
        <w:rPr>
          <w:rFonts w:ascii="Arial" w:eastAsiaTheme="minorHAnsi" w:hAnsi="Arial" w:cs="Arial"/>
          <w:b/>
          <w:bCs/>
          <w:color w:val="000000"/>
          <w:sz w:val="22"/>
          <w:szCs w:val="22"/>
        </w:rPr>
        <w:t>N°</w:t>
      </w:r>
      <w:proofErr w:type="spellEnd"/>
      <w:r w:rsidRPr="001A63B3">
        <w:rPr>
          <w:rFonts w:ascii="Arial" w:eastAsiaTheme="minorHAnsi" w:hAnsi="Arial" w:cs="Arial"/>
          <w:b/>
          <w:bCs/>
          <w:color w:val="000000"/>
          <w:sz w:val="22"/>
          <w:szCs w:val="22"/>
        </w:rPr>
        <w:t xml:space="preserve"> 01 del Capítulo XI “De las Tarifas” del Reglamento Interno de CAVALI</w:t>
      </w:r>
      <w:r w:rsidRPr="001A63B3">
        <w:rPr>
          <w:rFonts w:ascii="Arial" w:eastAsiaTheme="minorHAnsi" w:hAnsi="Arial" w:cs="Arial"/>
          <w:b/>
          <w:bCs/>
          <w:color w:val="000000"/>
          <w:sz w:val="22"/>
          <w:szCs w:val="22"/>
        </w:rPr>
        <w:t xml:space="preserve"> </w:t>
      </w:r>
      <w:r w:rsidR="0019729F" w:rsidRPr="005D756A">
        <w:rPr>
          <w:rFonts w:ascii="Arial" w:eastAsiaTheme="minorHAnsi" w:hAnsi="Arial" w:cs="Arial"/>
          <w:b/>
          <w:bCs/>
          <w:color w:val="000000"/>
          <w:sz w:val="22"/>
          <w:szCs w:val="22"/>
        </w:rPr>
        <w:t xml:space="preserve"> </w:t>
      </w:r>
    </w:p>
    <w:p w14:paraId="4D1C1D8E" w14:textId="6D3291CE" w:rsidR="002B4530" w:rsidRDefault="002B4530" w:rsidP="0019729F">
      <w:pPr>
        <w:spacing w:line="240" w:lineRule="auto"/>
        <w:jc w:val="both"/>
        <w:rPr>
          <w:rFonts w:ascii="Arial" w:hAnsi="Arial" w:cs="Arial"/>
          <w:sz w:val="22"/>
          <w:szCs w:val="22"/>
        </w:rPr>
      </w:pPr>
      <w:r w:rsidRPr="002B4530">
        <w:rPr>
          <w:rFonts w:ascii="Arial" w:hAnsi="Arial" w:cs="Arial"/>
          <w:sz w:val="22"/>
          <w:szCs w:val="22"/>
        </w:rPr>
        <w:t>Por medio de la presente, le</w:t>
      </w:r>
      <w:r w:rsidR="00DA67C7">
        <w:rPr>
          <w:rFonts w:ascii="Arial" w:hAnsi="Arial" w:cs="Arial"/>
          <w:sz w:val="22"/>
          <w:szCs w:val="22"/>
        </w:rPr>
        <w:t>s</w:t>
      </w:r>
      <w:r w:rsidRPr="002B4530">
        <w:rPr>
          <w:rFonts w:ascii="Arial" w:hAnsi="Arial" w:cs="Arial"/>
          <w:sz w:val="22"/>
          <w:szCs w:val="22"/>
        </w:rPr>
        <w:t xml:space="preserve"> informamos que, en cumplimiento de la Resolución de Superintendente </w:t>
      </w:r>
      <w:proofErr w:type="spellStart"/>
      <w:r w:rsidRPr="002B4530">
        <w:rPr>
          <w:rFonts w:ascii="Arial" w:hAnsi="Arial" w:cs="Arial"/>
          <w:sz w:val="22"/>
          <w:szCs w:val="22"/>
        </w:rPr>
        <w:t>Nº</w:t>
      </w:r>
      <w:proofErr w:type="spellEnd"/>
      <w:r w:rsidRPr="002B4530">
        <w:rPr>
          <w:rFonts w:ascii="Arial" w:hAnsi="Arial" w:cs="Arial"/>
          <w:sz w:val="22"/>
          <w:szCs w:val="22"/>
        </w:rPr>
        <w:t xml:space="preserve"> 079-2026-SMV/02 y su respectivo anexo, mediante la cual se aprobó la propuesta tarifaria para el servicio de venta de información con valor agregado de facturas negociables de CAVALI, procedemos a difundir y poner en su conocimiento la modificación a la Disposición Vinculada </w:t>
      </w:r>
      <w:proofErr w:type="spellStart"/>
      <w:r w:rsidRPr="002B4530">
        <w:rPr>
          <w:rFonts w:ascii="Arial" w:hAnsi="Arial" w:cs="Arial"/>
          <w:sz w:val="22"/>
          <w:szCs w:val="22"/>
        </w:rPr>
        <w:t>N°</w:t>
      </w:r>
      <w:proofErr w:type="spellEnd"/>
      <w:r w:rsidRPr="002B4530">
        <w:rPr>
          <w:rFonts w:ascii="Arial" w:hAnsi="Arial" w:cs="Arial"/>
          <w:sz w:val="22"/>
          <w:szCs w:val="22"/>
        </w:rPr>
        <w:t xml:space="preserve"> 01 del Capítulo XI “De las Tarifas” del Reglamento Interno de CAVALI, la cual se deriva de la aprobación de la tarifa aprobada en la resolución previamente señalada.</w:t>
      </w:r>
    </w:p>
    <w:p w14:paraId="27FE2515" w14:textId="77777777" w:rsidR="002B4530" w:rsidRDefault="002B4530" w:rsidP="0019729F">
      <w:pPr>
        <w:spacing w:line="240" w:lineRule="auto"/>
        <w:jc w:val="both"/>
        <w:rPr>
          <w:rFonts w:ascii="Arial" w:hAnsi="Arial" w:cs="Arial"/>
          <w:sz w:val="22"/>
          <w:szCs w:val="22"/>
        </w:rPr>
      </w:pPr>
      <w:r w:rsidRPr="002B4530">
        <w:rPr>
          <w:rFonts w:ascii="Arial" w:hAnsi="Arial" w:cs="Arial"/>
          <w:sz w:val="22"/>
          <w:szCs w:val="22"/>
        </w:rPr>
        <w:t xml:space="preserve">En este sentido, a fin de dar cumplimiento a lo dispuesto por el artículo 27 del Reglamento de Instituciones de Compensación y Liquidación de Valores, aprobado por Resolución CONASEV </w:t>
      </w:r>
      <w:proofErr w:type="spellStart"/>
      <w:r w:rsidRPr="002B4530">
        <w:rPr>
          <w:rFonts w:ascii="Arial" w:hAnsi="Arial" w:cs="Arial"/>
          <w:sz w:val="22"/>
          <w:szCs w:val="22"/>
        </w:rPr>
        <w:t>N°</w:t>
      </w:r>
      <w:proofErr w:type="spellEnd"/>
      <w:r w:rsidRPr="002B4530">
        <w:rPr>
          <w:rFonts w:ascii="Arial" w:hAnsi="Arial" w:cs="Arial"/>
          <w:sz w:val="22"/>
          <w:szCs w:val="22"/>
        </w:rPr>
        <w:t xml:space="preserve"> 031-99-EF/94.10, y el artículo 5 del Capítulo I “De las Disposiciones Generales” del Reglamento Interno de CAVALI, aprobado por Resolución CONASEV </w:t>
      </w:r>
      <w:proofErr w:type="spellStart"/>
      <w:r w:rsidRPr="002B4530">
        <w:rPr>
          <w:rFonts w:ascii="Arial" w:hAnsi="Arial" w:cs="Arial"/>
          <w:sz w:val="22"/>
          <w:szCs w:val="22"/>
        </w:rPr>
        <w:t>N°</w:t>
      </w:r>
      <w:proofErr w:type="spellEnd"/>
      <w:r w:rsidRPr="002B4530">
        <w:rPr>
          <w:rFonts w:ascii="Arial" w:hAnsi="Arial" w:cs="Arial"/>
          <w:sz w:val="22"/>
          <w:szCs w:val="22"/>
        </w:rPr>
        <w:t xml:space="preserve"> 057-2002-EF/94.10; el texto de las referidas modificaciones, tal como se muestra en el Anexo 1, se estará difundiendo a través de la página web de CAVALI (www.cavali.com.pe), por un plazo de cinco (5) días útiles, el cual se inicia el 24 de julio del 2026 y finaliza el 04 de agosto del 2026, por lo que su entrada en vigencia será el 05 de agosto del 2026.</w:t>
      </w:r>
    </w:p>
    <w:p w14:paraId="3A31174B" w14:textId="77777777" w:rsidR="002B4530" w:rsidRDefault="002B4530" w:rsidP="002B4530">
      <w:pPr>
        <w:spacing w:line="240" w:lineRule="auto"/>
        <w:jc w:val="both"/>
        <w:rPr>
          <w:rFonts w:ascii="Arial" w:hAnsi="Arial" w:cs="Arial"/>
          <w:sz w:val="22"/>
          <w:szCs w:val="22"/>
        </w:rPr>
      </w:pPr>
      <w:r w:rsidRPr="00882474">
        <w:rPr>
          <w:rFonts w:ascii="Arial" w:hAnsi="Arial" w:cs="Arial"/>
          <w:sz w:val="22"/>
          <w:szCs w:val="22"/>
        </w:rPr>
        <w:t xml:space="preserve">Finalmente, en caso de cualquier duda, consulta o comentario puede contactarnos a través del siguiente correo electrónico: </w:t>
      </w:r>
      <w:r>
        <w:rPr>
          <w:rFonts w:ascii="Arial" w:hAnsi="Arial" w:cs="Arial"/>
          <w:sz w:val="22"/>
          <w:szCs w:val="22"/>
        </w:rPr>
        <w:t>renzo.contreras</w:t>
      </w:r>
      <w:r w:rsidRPr="00882474">
        <w:rPr>
          <w:rFonts w:ascii="Arial" w:hAnsi="Arial" w:cs="Arial"/>
          <w:sz w:val="22"/>
          <w:szCs w:val="22"/>
        </w:rPr>
        <w:t>@nuam.com</w:t>
      </w:r>
    </w:p>
    <w:p w14:paraId="034EFF29" w14:textId="24CFA096" w:rsidR="0019729F" w:rsidRDefault="0019729F" w:rsidP="0019729F">
      <w:pPr>
        <w:pStyle w:val="Ttulo5"/>
        <w:ind w:left="1008" w:hanging="1008"/>
        <w:rPr>
          <w:rFonts w:cs="Arial"/>
          <w:b/>
          <w:color w:val="auto"/>
          <w:sz w:val="22"/>
          <w:szCs w:val="22"/>
        </w:rPr>
      </w:pPr>
      <w:r w:rsidRPr="001B0D58">
        <w:rPr>
          <w:rFonts w:cs="Arial"/>
          <w:b/>
          <w:color w:val="auto"/>
          <w:sz w:val="22"/>
          <w:szCs w:val="22"/>
        </w:rPr>
        <w:t xml:space="preserve">Lima, </w:t>
      </w:r>
      <w:r>
        <w:rPr>
          <w:rFonts w:cs="Arial"/>
          <w:b/>
          <w:color w:val="auto"/>
          <w:sz w:val="22"/>
          <w:szCs w:val="22"/>
        </w:rPr>
        <w:t>2</w:t>
      </w:r>
      <w:r w:rsidR="006A1F08">
        <w:rPr>
          <w:rFonts w:cs="Arial"/>
          <w:b/>
          <w:color w:val="auto"/>
          <w:sz w:val="22"/>
          <w:szCs w:val="22"/>
        </w:rPr>
        <w:t>4</w:t>
      </w:r>
      <w:r w:rsidRPr="001B0D58">
        <w:rPr>
          <w:rFonts w:cs="Arial"/>
          <w:b/>
          <w:color w:val="auto"/>
          <w:sz w:val="22"/>
          <w:szCs w:val="22"/>
        </w:rPr>
        <w:t xml:space="preserve"> de </w:t>
      </w:r>
      <w:r>
        <w:rPr>
          <w:rFonts w:cs="Arial"/>
          <w:b/>
          <w:color w:val="auto"/>
          <w:sz w:val="22"/>
          <w:szCs w:val="22"/>
        </w:rPr>
        <w:t>julio</w:t>
      </w:r>
      <w:r w:rsidRPr="001B0D58">
        <w:rPr>
          <w:rFonts w:cs="Arial"/>
          <w:b/>
          <w:color w:val="auto"/>
          <w:sz w:val="22"/>
          <w:szCs w:val="22"/>
        </w:rPr>
        <w:t xml:space="preserve"> del 202</w:t>
      </w:r>
      <w:r>
        <w:rPr>
          <w:rFonts w:cs="Arial"/>
          <w:b/>
          <w:color w:val="auto"/>
          <w:sz w:val="22"/>
          <w:szCs w:val="22"/>
        </w:rPr>
        <w:t>6</w:t>
      </w:r>
    </w:p>
    <w:p w14:paraId="47D3460B" w14:textId="77777777" w:rsidR="0019729F" w:rsidRDefault="0019729F" w:rsidP="0019729F">
      <w:pPr>
        <w:pStyle w:val="Textoindependiente"/>
      </w:pPr>
    </w:p>
    <w:p w14:paraId="2EA48A62" w14:textId="77777777" w:rsidR="0019729F" w:rsidRDefault="0019729F" w:rsidP="0019729F">
      <w:pPr>
        <w:pStyle w:val="Textoindependiente"/>
      </w:pPr>
    </w:p>
    <w:p w14:paraId="172B3AE2" w14:textId="77777777" w:rsidR="0019729F" w:rsidRDefault="0019729F" w:rsidP="0019729F">
      <w:pPr>
        <w:pStyle w:val="Textoindependiente"/>
      </w:pPr>
    </w:p>
    <w:p w14:paraId="487B123A" w14:textId="77777777" w:rsidR="0019729F" w:rsidRDefault="0019729F" w:rsidP="0019729F">
      <w:pPr>
        <w:pStyle w:val="Textoindependiente"/>
      </w:pPr>
    </w:p>
    <w:p w14:paraId="56EB8601" w14:textId="77777777" w:rsidR="0019729F" w:rsidRDefault="0019729F" w:rsidP="0019729F">
      <w:pPr>
        <w:pStyle w:val="Textoindependiente"/>
      </w:pPr>
    </w:p>
    <w:p w14:paraId="7BC3E33A" w14:textId="77777777" w:rsidR="0019729F" w:rsidRDefault="0019729F" w:rsidP="0019729F">
      <w:pPr>
        <w:pStyle w:val="Textoindependiente"/>
      </w:pPr>
    </w:p>
    <w:p w14:paraId="50BFECE7" w14:textId="77777777" w:rsidR="0019729F" w:rsidRDefault="0019729F" w:rsidP="0019729F">
      <w:pPr>
        <w:pStyle w:val="Textoindependiente"/>
      </w:pPr>
    </w:p>
    <w:p w14:paraId="343D7CCB" w14:textId="77777777" w:rsidR="0019729F" w:rsidRDefault="0019729F" w:rsidP="0019729F">
      <w:pPr>
        <w:pStyle w:val="Textoindependiente"/>
      </w:pPr>
    </w:p>
    <w:p w14:paraId="534D74C4" w14:textId="77777777" w:rsidR="0019729F" w:rsidRDefault="0019729F" w:rsidP="0019729F">
      <w:pPr>
        <w:pStyle w:val="Textoindependiente"/>
      </w:pPr>
    </w:p>
    <w:p w14:paraId="5D5658E1" w14:textId="77777777" w:rsidR="0019729F" w:rsidRDefault="0019729F" w:rsidP="0019729F">
      <w:pPr>
        <w:pStyle w:val="Textoindependiente"/>
        <w:sectPr w:rsidR="0019729F">
          <w:pgSz w:w="11906" w:h="16838"/>
          <w:pgMar w:top="1417" w:right="1701" w:bottom="1417" w:left="1701" w:header="708" w:footer="708" w:gutter="0"/>
          <w:cols w:space="708"/>
          <w:docGrid w:linePitch="360"/>
        </w:sectPr>
      </w:pPr>
    </w:p>
    <w:p w14:paraId="7BD48218" w14:textId="77777777" w:rsidR="002B4530" w:rsidRDefault="0019729F" w:rsidP="002B4530">
      <w:pPr>
        <w:pStyle w:val="Textoindependiente"/>
        <w:spacing w:after="0" w:line="240" w:lineRule="auto"/>
        <w:jc w:val="center"/>
        <w:rPr>
          <w:rFonts w:cs="Arial"/>
          <w:b/>
          <w:bCs/>
        </w:rPr>
      </w:pPr>
      <w:r>
        <w:rPr>
          <w:rFonts w:eastAsia="Times New Roman" w:cs="Arial"/>
          <w:b/>
        </w:rPr>
        <w:lastRenderedPageBreak/>
        <w:tab/>
      </w:r>
      <w:r w:rsidR="002B4530">
        <w:rPr>
          <w:rFonts w:cs="Arial"/>
          <w:b/>
          <w:bCs/>
        </w:rPr>
        <w:t>ANEXO</w:t>
      </w:r>
      <w:r w:rsidR="002B4530" w:rsidRPr="00F479AA">
        <w:rPr>
          <w:rFonts w:cs="Arial"/>
          <w:b/>
          <w:bCs/>
        </w:rPr>
        <w:t xml:space="preserve"> 1</w:t>
      </w:r>
    </w:p>
    <w:p w14:paraId="228FCDE7" w14:textId="77777777" w:rsidR="002B4530" w:rsidRDefault="002B4530" w:rsidP="002B4530">
      <w:pPr>
        <w:pStyle w:val="Textoindependiente"/>
        <w:spacing w:after="0" w:line="240" w:lineRule="auto"/>
        <w:jc w:val="center"/>
        <w:rPr>
          <w:rFonts w:cs="Arial"/>
          <w:b/>
          <w:bCs/>
        </w:rPr>
      </w:pPr>
    </w:p>
    <w:p w14:paraId="050E1497" w14:textId="2BF6493E" w:rsidR="002B4530" w:rsidRPr="00765415" w:rsidRDefault="002B4530" w:rsidP="002B4530">
      <w:pPr>
        <w:jc w:val="center"/>
        <w:rPr>
          <w:rFonts w:ascii="Arial" w:hAnsi="Arial" w:cs="Arial"/>
          <w:b/>
          <w:sz w:val="22"/>
          <w:szCs w:val="22"/>
        </w:rPr>
      </w:pPr>
      <w:r w:rsidRPr="00BF6909">
        <w:rPr>
          <w:rFonts w:ascii="Arial" w:hAnsi="Arial" w:cs="Arial"/>
          <w:b/>
          <w:sz w:val="22"/>
          <w:szCs w:val="22"/>
        </w:rPr>
        <w:t xml:space="preserve">Modificación de la Disposición Vinculada </w:t>
      </w:r>
      <w:proofErr w:type="spellStart"/>
      <w:r w:rsidRPr="00BF6909">
        <w:rPr>
          <w:rFonts w:ascii="Arial" w:hAnsi="Arial" w:cs="Arial"/>
          <w:b/>
          <w:sz w:val="22"/>
          <w:szCs w:val="22"/>
        </w:rPr>
        <w:t>N°</w:t>
      </w:r>
      <w:proofErr w:type="spellEnd"/>
      <w:r w:rsidRPr="00BF6909">
        <w:rPr>
          <w:rFonts w:ascii="Arial" w:hAnsi="Arial" w:cs="Arial"/>
          <w:b/>
          <w:sz w:val="22"/>
          <w:szCs w:val="22"/>
        </w:rPr>
        <w:t xml:space="preserve"> 01 del Capítulo XI “De </w:t>
      </w:r>
      <w:r>
        <w:rPr>
          <w:rFonts w:ascii="Arial" w:hAnsi="Arial" w:cs="Arial"/>
          <w:b/>
          <w:sz w:val="22"/>
          <w:szCs w:val="22"/>
        </w:rPr>
        <w:t>l</w:t>
      </w:r>
      <w:r w:rsidRPr="00BF6909">
        <w:rPr>
          <w:rFonts w:ascii="Arial" w:hAnsi="Arial" w:cs="Arial"/>
          <w:b/>
          <w:sz w:val="22"/>
          <w:szCs w:val="22"/>
        </w:rPr>
        <w:t>as Tarifas”</w:t>
      </w:r>
    </w:p>
    <w:tbl>
      <w:tblPr>
        <w:tblStyle w:val="Tablaconcuadrcula"/>
        <w:tblpPr w:leftFromText="141" w:rightFromText="141" w:vertAnchor="text" w:horzAnchor="margin" w:tblpXSpec="center" w:tblpY="120"/>
        <w:tblW w:w="5471" w:type="pct"/>
        <w:tblLayout w:type="fixed"/>
        <w:tblLook w:val="04A0" w:firstRow="1" w:lastRow="0" w:firstColumn="1" w:lastColumn="0" w:noHBand="0" w:noVBand="1"/>
      </w:tblPr>
      <w:tblGrid>
        <w:gridCol w:w="7656"/>
        <w:gridCol w:w="7656"/>
      </w:tblGrid>
      <w:tr w:rsidR="002B4530" w:rsidRPr="001B0D58" w14:paraId="0676177F" w14:textId="77777777" w:rsidTr="00A60488">
        <w:trPr>
          <w:trHeight w:val="551"/>
        </w:trPr>
        <w:tc>
          <w:tcPr>
            <w:tcW w:w="2500" w:type="pct"/>
            <w:shd w:val="clear" w:color="auto" w:fill="D0CECE" w:themeFill="background2" w:themeFillShade="E6"/>
            <w:vAlign w:val="center"/>
          </w:tcPr>
          <w:p w14:paraId="3BB04136" w14:textId="77777777" w:rsidR="002B4530" w:rsidRPr="001B0D58" w:rsidRDefault="002B4530" w:rsidP="00A60488">
            <w:pPr>
              <w:jc w:val="center"/>
              <w:rPr>
                <w:rFonts w:ascii="Arial" w:hAnsi="Arial" w:cs="Arial"/>
                <w:b/>
                <w:sz w:val="22"/>
                <w:szCs w:val="22"/>
              </w:rPr>
            </w:pPr>
            <w:bookmarkStart w:id="0" w:name="_Hlk94716340"/>
            <w:r w:rsidRPr="001B0D58">
              <w:rPr>
                <w:rFonts w:ascii="Arial" w:hAnsi="Arial" w:cs="Arial"/>
                <w:b/>
                <w:sz w:val="22"/>
                <w:szCs w:val="22"/>
              </w:rPr>
              <w:t>TEXTO VIGENTE</w:t>
            </w:r>
          </w:p>
        </w:tc>
        <w:tc>
          <w:tcPr>
            <w:tcW w:w="2500" w:type="pct"/>
            <w:shd w:val="clear" w:color="auto" w:fill="D0CECE" w:themeFill="background2" w:themeFillShade="E6"/>
            <w:vAlign w:val="center"/>
          </w:tcPr>
          <w:p w14:paraId="73C277AD" w14:textId="77777777" w:rsidR="002B4530" w:rsidRPr="001B0D58" w:rsidRDefault="002B4530" w:rsidP="00A60488">
            <w:pPr>
              <w:jc w:val="center"/>
              <w:rPr>
                <w:rFonts w:ascii="Arial" w:hAnsi="Arial" w:cs="Arial"/>
                <w:b/>
                <w:sz w:val="22"/>
                <w:szCs w:val="22"/>
              </w:rPr>
            </w:pPr>
            <w:r w:rsidRPr="001B0D58">
              <w:rPr>
                <w:rFonts w:ascii="Arial" w:hAnsi="Arial" w:cs="Arial"/>
                <w:b/>
                <w:sz w:val="22"/>
                <w:szCs w:val="22"/>
              </w:rPr>
              <w:t>TEXTO PROPUESTO</w:t>
            </w:r>
          </w:p>
        </w:tc>
      </w:tr>
      <w:tr w:rsidR="002B4530" w:rsidRPr="001B0D58" w14:paraId="48456945" w14:textId="77777777" w:rsidTr="00A60488">
        <w:trPr>
          <w:trHeight w:val="551"/>
        </w:trPr>
        <w:tc>
          <w:tcPr>
            <w:tcW w:w="2500" w:type="pct"/>
            <w:shd w:val="clear" w:color="auto" w:fill="FFFFFF" w:themeFill="background1"/>
          </w:tcPr>
          <w:p w14:paraId="7B70091F" w14:textId="77777777" w:rsidR="002B4530" w:rsidRDefault="002B4530" w:rsidP="00A60488">
            <w:pPr>
              <w:jc w:val="center"/>
              <w:rPr>
                <w:rFonts w:ascii="Arial" w:hAnsi="Arial" w:cs="Arial"/>
                <w:b/>
                <w:sz w:val="22"/>
                <w:szCs w:val="22"/>
              </w:rPr>
            </w:pPr>
            <w:r w:rsidRPr="008F3F08">
              <w:rPr>
                <w:rFonts w:ascii="Arial" w:hAnsi="Arial" w:cs="Arial"/>
                <w:b/>
                <w:sz w:val="22"/>
                <w:szCs w:val="22"/>
              </w:rPr>
              <w:t xml:space="preserve">CAPITULO </w:t>
            </w:r>
            <w:r>
              <w:rPr>
                <w:rFonts w:ascii="Arial" w:hAnsi="Arial" w:cs="Arial"/>
                <w:b/>
                <w:sz w:val="22"/>
                <w:szCs w:val="22"/>
              </w:rPr>
              <w:t>XI</w:t>
            </w:r>
          </w:p>
          <w:p w14:paraId="141AEDFD" w14:textId="77777777" w:rsidR="002B4530" w:rsidRDefault="002B4530" w:rsidP="00A60488">
            <w:pPr>
              <w:jc w:val="center"/>
              <w:rPr>
                <w:rFonts w:ascii="Arial" w:hAnsi="Arial" w:cs="Arial"/>
                <w:b/>
                <w:sz w:val="22"/>
                <w:szCs w:val="22"/>
              </w:rPr>
            </w:pPr>
            <w:r w:rsidRPr="002B6C62">
              <w:rPr>
                <w:rFonts w:ascii="Arial" w:hAnsi="Arial" w:cs="Arial"/>
                <w:b/>
                <w:sz w:val="22"/>
                <w:szCs w:val="22"/>
              </w:rPr>
              <w:t xml:space="preserve">Disposición Vinculada </w:t>
            </w:r>
            <w:proofErr w:type="spellStart"/>
            <w:r w:rsidRPr="002B6C62">
              <w:rPr>
                <w:rFonts w:ascii="Arial" w:hAnsi="Arial" w:cs="Arial"/>
                <w:b/>
                <w:sz w:val="22"/>
                <w:szCs w:val="22"/>
              </w:rPr>
              <w:t>N°</w:t>
            </w:r>
            <w:proofErr w:type="spellEnd"/>
            <w:r w:rsidRPr="002B6C62">
              <w:rPr>
                <w:rFonts w:ascii="Arial" w:hAnsi="Arial" w:cs="Arial"/>
                <w:b/>
                <w:sz w:val="22"/>
                <w:szCs w:val="22"/>
              </w:rPr>
              <w:t xml:space="preserve"> 01</w:t>
            </w:r>
          </w:p>
          <w:p w14:paraId="6828C2F9" w14:textId="77777777" w:rsidR="002B4530" w:rsidRPr="002B6C62" w:rsidRDefault="002B4530" w:rsidP="00A60488">
            <w:pPr>
              <w:rPr>
                <w:rFonts w:ascii="Arial" w:hAnsi="Arial" w:cs="Arial"/>
                <w:sz w:val="22"/>
                <w:szCs w:val="22"/>
              </w:rPr>
            </w:pPr>
            <w:r w:rsidRPr="002B6C62">
              <w:rPr>
                <w:rFonts w:ascii="Arial" w:hAnsi="Arial" w:cs="Arial"/>
                <w:sz w:val="22"/>
                <w:szCs w:val="22"/>
              </w:rPr>
              <w:t>(…)</w:t>
            </w:r>
          </w:p>
          <w:p w14:paraId="7ECCAFE8" w14:textId="77777777" w:rsidR="002B4530" w:rsidRDefault="002B4530" w:rsidP="00A60488">
            <w:pPr>
              <w:jc w:val="both"/>
              <w:rPr>
                <w:rFonts w:ascii="Arial" w:hAnsi="Arial" w:cs="Arial"/>
                <w:b/>
                <w:sz w:val="22"/>
                <w:szCs w:val="22"/>
              </w:rPr>
            </w:pPr>
            <w:r w:rsidRPr="00F61D55">
              <w:rPr>
                <w:rFonts w:ascii="Arial" w:hAnsi="Arial" w:cs="Arial"/>
                <w:b/>
                <w:sz w:val="22"/>
                <w:szCs w:val="22"/>
              </w:rPr>
              <w:t>22. Servicio de venta de información al mercado:</w:t>
            </w:r>
          </w:p>
          <w:p w14:paraId="0D85553D" w14:textId="77777777" w:rsidR="002B4530" w:rsidRPr="001B0D58" w:rsidRDefault="002B4530" w:rsidP="00A60488">
            <w:pPr>
              <w:spacing w:after="0"/>
              <w:jc w:val="both"/>
              <w:rPr>
                <w:rFonts w:ascii="Arial" w:hAnsi="Arial" w:cs="Arial"/>
                <w:b/>
                <w:sz w:val="22"/>
                <w:szCs w:val="22"/>
              </w:rPr>
            </w:pPr>
          </w:p>
          <w:p w14:paraId="4F23C5AC" w14:textId="77777777" w:rsidR="002B4530" w:rsidRPr="001B0D58" w:rsidRDefault="002B4530" w:rsidP="00A60488">
            <w:pPr>
              <w:spacing w:after="0"/>
              <w:jc w:val="both"/>
              <w:rPr>
                <w:rFonts w:ascii="Arial" w:hAnsi="Arial" w:cs="Arial"/>
                <w:b/>
                <w:sz w:val="22"/>
                <w:szCs w:val="22"/>
              </w:rPr>
            </w:pPr>
          </w:p>
          <w:p w14:paraId="2A634063" w14:textId="77777777" w:rsidR="002B4530" w:rsidRPr="001B0D58" w:rsidRDefault="002B4530" w:rsidP="00A60488">
            <w:pPr>
              <w:jc w:val="both"/>
              <w:rPr>
                <w:rFonts w:ascii="Arial" w:hAnsi="Arial" w:cs="Arial"/>
                <w:sz w:val="22"/>
                <w:szCs w:val="22"/>
              </w:rPr>
            </w:pPr>
            <w:r w:rsidRPr="001B0D58">
              <w:rPr>
                <w:rFonts w:ascii="Arial" w:hAnsi="Arial" w:cs="Arial"/>
                <w:sz w:val="22"/>
                <w:szCs w:val="22"/>
              </w:rPr>
              <w:t xml:space="preserve"> a. </w:t>
            </w:r>
            <w:r w:rsidRPr="001B0D58">
              <w:rPr>
                <w:rFonts w:ascii="Arial" w:hAnsi="Arial" w:cs="Arial"/>
                <w:sz w:val="22"/>
                <w:szCs w:val="22"/>
                <w:u w:val="single"/>
              </w:rPr>
              <w:t>Tarifa mínima:</w:t>
            </w:r>
            <w:r w:rsidRPr="001B0D58">
              <w:rPr>
                <w:rFonts w:ascii="Arial" w:hAnsi="Arial" w:cs="Arial"/>
                <w:sz w:val="22"/>
                <w:szCs w:val="22"/>
              </w:rPr>
              <w:t xml:space="preserve"> Según modalidad de suscripción descrita en el Cuadro </w:t>
            </w:r>
            <w:proofErr w:type="spellStart"/>
            <w:r w:rsidRPr="001B0D58">
              <w:rPr>
                <w:rFonts w:ascii="Arial" w:hAnsi="Arial" w:cs="Arial"/>
                <w:sz w:val="22"/>
                <w:szCs w:val="22"/>
              </w:rPr>
              <w:t>N°</w:t>
            </w:r>
            <w:proofErr w:type="spellEnd"/>
            <w:r w:rsidRPr="001B0D58">
              <w:rPr>
                <w:rFonts w:ascii="Arial" w:hAnsi="Arial" w:cs="Arial"/>
                <w:sz w:val="22"/>
                <w:szCs w:val="22"/>
              </w:rPr>
              <w:t xml:space="preserve"> 1 </w:t>
            </w:r>
          </w:p>
          <w:p w14:paraId="3CA9D4D5" w14:textId="77777777" w:rsidR="002B4530" w:rsidRPr="001B0D58" w:rsidRDefault="002B4530" w:rsidP="00A60488">
            <w:pPr>
              <w:jc w:val="both"/>
              <w:rPr>
                <w:rFonts w:ascii="Arial" w:hAnsi="Arial" w:cs="Arial"/>
                <w:sz w:val="22"/>
                <w:szCs w:val="22"/>
              </w:rPr>
            </w:pPr>
            <w:r w:rsidRPr="001B0D58">
              <w:rPr>
                <w:rFonts w:ascii="Arial" w:hAnsi="Arial" w:cs="Arial"/>
                <w:sz w:val="22"/>
                <w:szCs w:val="22"/>
              </w:rPr>
              <w:t xml:space="preserve">b. </w:t>
            </w:r>
            <w:r w:rsidRPr="001B0D58">
              <w:rPr>
                <w:rFonts w:ascii="Arial" w:hAnsi="Arial" w:cs="Arial"/>
                <w:sz w:val="22"/>
                <w:szCs w:val="22"/>
                <w:u w:val="single"/>
              </w:rPr>
              <w:t>Objeto de Cobro:</w:t>
            </w:r>
            <w:r w:rsidRPr="001B0D58">
              <w:rPr>
                <w:rFonts w:ascii="Arial" w:hAnsi="Arial" w:cs="Arial"/>
                <w:sz w:val="22"/>
                <w:szCs w:val="22"/>
              </w:rPr>
              <w:t xml:space="preserve"> Aplicada </w:t>
            </w:r>
            <w:proofErr w:type="gramStart"/>
            <w:r w:rsidRPr="001B0D58">
              <w:rPr>
                <w:rFonts w:ascii="Arial" w:hAnsi="Arial" w:cs="Arial"/>
                <w:sz w:val="22"/>
                <w:szCs w:val="22"/>
              </w:rPr>
              <w:t>de acuerdo a</w:t>
            </w:r>
            <w:proofErr w:type="gramEnd"/>
            <w:r w:rsidRPr="001B0D58">
              <w:rPr>
                <w:rFonts w:ascii="Arial" w:hAnsi="Arial" w:cs="Arial"/>
                <w:sz w:val="22"/>
                <w:szCs w:val="22"/>
              </w:rPr>
              <w:t xml:space="preserve"> la modalidad de suscripción descrita en el Cuadro </w:t>
            </w:r>
            <w:proofErr w:type="spellStart"/>
            <w:r w:rsidRPr="001B0D58">
              <w:rPr>
                <w:rFonts w:ascii="Arial" w:hAnsi="Arial" w:cs="Arial"/>
                <w:sz w:val="22"/>
                <w:szCs w:val="22"/>
              </w:rPr>
              <w:t>N°</w:t>
            </w:r>
            <w:proofErr w:type="spellEnd"/>
            <w:r w:rsidRPr="001B0D58">
              <w:rPr>
                <w:rFonts w:ascii="Arial" w:hAnsi="Arial" w:cs="Arial"/>
                <w:sz w:val="22"/>
                <w:szCs w:val="22"/>
              </w:rPr>
              <w:t xml:space="preserve"> 1 </w:t>
            </w:r>
          </w:p>
          <w:p w14:paraId="5A56B210" w14:textId="77777777" w:rsidR="002B4530" w:rsidRPr="001B0D58" w:rsidRDefault="002B4530" w:rsidP="00A60488">
            <w:pPr>
              <w:jc w:val="both"/>
              <w:rPr>
                <w:rFonts w:ascii="Arial" w:hAnsi="Arial" w:cs="Arial"/>
                <w:sz w:val="22"/>
                <w:szCs w:val="22"/>
              </w:rPr>
            </w:pPr>
            <w:r w:rsidRPr="001B0D58">
              <w:rPr>
                <w:rFonts w:ascii="Arial" w:hAnsi="Arial" w:cs="Arial"/>
                <w:sz w:val="22"/>
                <w:szCs w:val="22"/>
              </w:rPr>
              <w:t xml:space="preserve">c. </w:t>
            </w:r>
            <w:r w:rsidRPr="001B0D58">
              <w:rPr>
                <w:rFonts w:ascii="Arial" w:hAnsi="Arial" w:cs="Arial"/>
                <w:sz w:val="22"/>
                <w:szCs w:val="22"/>
                <w:u w:val="single"/>
              </w:rPr>
              <w:t>Sujeto de cobro:</w:t>
            </w:r>
            <w:r w:rsidRPr="001B0D58">
              <w:rPr>
                <w:rFonts w:ascii="Arial" w:hAnsi="Arial" w:cs="Arial"/>
                <w:sz w:val="22"/>
                <w:szCs w:val="22"/>
              </w:rPr>
              <w:t xml:space="preserve"> Entidad solicitante </w:t>
            </w:r>
          </w:p>
          <w:p w14:paraId="4AFA02FA" w14:textId="77777777" w:rsidR="002B4530" w:rsidRPr="001B0D58" w:rsidRDefault="002B4530" w:rsidP="00A60488">
            <w:pPr>
              <w:jc w:val="both"/>
              <w:rPr>
                <w:rFonts w:ascii="Arial" w:hAnsi="Arial" w:cs="Arial"/>
                <w:sz w:val="22"/>
                <w:szCs w:val="22"/>
              </w:rPr>
            </w:pPr>
            <w:r w:rsidRPr="001B0D58">
              <w:rPr>
                <w:rFonts w:ascii="Arial" w:hAnsi="Arial" w:cs="Arial"/>
                <w:sz w:val="22"/>
                <w:szCs w:val="22"/>
              </w:rPr>
              <w:t xml:space="preserve">d. </w:t>
            </w:r>
            <w:r w:rsidRPr="001B0D58">
              <w:rPr>
                <w:rFonts w:ascii="Arial" w:hAnsi="Arial" w:cs="Arial"/>
                <w:sz w:val="22"/>
                <w:szCs w:val="22"/>
                <w:u w:val="single"/>
              </w:rPr>
              <w:t>Emisión del Comprobante de Pago:</w:t>
            </w:r>
            <w:r w:rsidRPr="001B0D58">
              <w:rPr>
                <w:rFonts w:ascii="Arial" w:hAnsi="Arial" w:cs="Arial"/>
                <w:sz w:val="22"/>
                <w:szCs w:val="22"/>
              </w:rPr>
              <w:t xml:space="preserve"> Al momento de realizar la solicitud. </w:t>
            </w:r>
          </w:p>
          <w:p w14:paraId="745111A0" w14:textId="77777777" w:rsidR="002B4530" w:rsidRDefault="002B4530" w:rsidP="00A60488">
            <w:pPr>
              <w:jc w:val="both"/>
              <w:rPr>
                <w:rFonts w:ascii="Arial" w:hAnsi="Arial" w:cs="Arial"/>
                <w:b/>
                <w:sz w:val="22"/>
                <w:szCs w:val="22"/>
              </w:rPr>
            </w:pPr>
            <w:r w:rsidRPr="001B0D58">
              <w:rPr>
                <w:rFonts w:ascii="Arial" w:hAnsi="Arial" w:cs="Arial"/>
                <w:sz w:val="22"/>
                <w:szCs w:val="22"/>
              </w:rPr>
              <w:t xml:space="preserve">e. </w:t>
            </w:r>
            <w:r w:rsidRPr="001B0D58">
              <w:rPr>
                <w:rFonts w:ascii="Arial" w:hAnsi="Arial" w:cs="Arial"/>
                <w:sz w:val="22"/>
                <w:szCs w:val="22"/>
                <w:u w:val="single"/>
              </w:rPr>
              <w:t>Cobranza:</w:t>
            </w:r>
            <w:r w:rsidRPr="001B0D58">
              <w:rPr>
                <w:rFonts w:ascii="Arial" w:hAnsi="Arial" w:cs="Arial"/>
                <w:sz w:val="22"/>
                <w:szCs w:val="22"/>
              </w:rPr>
              <w:t xml:space="preserve"> Directamente en las oficinas de CAVALI o a través de abono en cuenta bancaria de la empresa.</w:t>
            </w:r>
          </w:p>
          <w:p w14:paraId="651E1B0A" w14:textId="77777777" w:rsidR="002B4530" w:rsidRPr="001B0D58" w:rsidRDefault="002B4530" w:rsidP="00A60488">
            <w:pPr>
              <w:jc w:val="center"/>
              <w:rPr>
                <w:rFonts w:ascii="Arial" w:hAnsi="Arial" w:cs="Arial"/>
                <w:b/>
                <w:sz w:val="22"/>
                <w:szCs w:val="22"/>
              </w:rPr>
            </w:pPr>
            <w:r w:rsidRPr="001B0D58">
              <w:rPr>
                <w:rFonts w:ascii="Arial" w:hAnsi="Arial" w:cs="Arial"/>
                <w:b/>
                <w:sz w:val="22"/>
                <w:szCs w:val="22"/>
              </w:rPr>
              <w:t xml:space="preserve">CUADRO </w:t>
            </w:r>
            <w:proofErr w:type="spellStart"/>
            <w:r w:rsidRPr="001B0D58">
              <w:rPr>
                <w:rFonts w:ascii="Arial" w:hAnsi="Arial" w:cs="Arial"/>
                <w:b/>
                <w:sz w:val="22"/>
                <w:szCs w:val="22"/>
              </w:rPr>
              <w:t>N°</w:t>
            </w:r>
            <w:proofErr w:type="spellEnd"/>
            <w:r w:rsidRPr="001B0D58">
              <w:rPr>
                <w:rFonts w:ascii="Arial" w:hAnsi="Arial" w:cs="Arial"/>
                <w:b/>
                <w:sz w:val="22"/>
                <w:szCs w:val="22"/>
              </w:rPr>
              <w:t xml:space="preserve"> 1</w:t>
            </w:r>
          </w:p>
          <w:tbl>
            <w:tblPr>
              <w:tblStyle w:val="Tablaconcuadrcula"/>
              <w:tblW w:w="0" w:type="auto"/>
              <w:jc w:val="center"/>
              <w:tblLayout w:type="fixed"/>
              <w:tblLook w:val="04A0" w:firstRow="1" w:lastRow="0" w:firstColumn="1" w:lastColumn="0" w:noHBand="0" w:noVBand="1"/>
            </w:tblPr>
            <w:tblGrid>
              <w:gridCol w:w="843"/>
              <w:gridCol w:w="2198"/>
              <w:gridCol w:w="1418"/>
              <w:gridCol w:w="1559"/>
            </w:tblGrid>
            <w:tr w:rsidR="002B4530" w:rsidRPr="00321B9C" w14:paraId="535E087B" w14:textId="77777777" w:rsidTr="00A60488">
              <w:trPr>
                <w:trHeight w:val="689"/>
                <w:jc w:val="center"/>
              </w:trPr>
              <w:tc>
                <w:tcPr>
                  <w:tcW w:w="843" w:type="dxa"/>
                  <w:vAlign w:val="center"/>
                </w:tcPr>
                <w:p w14:paraId="4F002879" w14:textId="77777777" w:rsidR="002B4530" w:rsidRPr="00321B9C" w:rsidRDefault="002B4530" w:rsidP="00474B97">
                  <w:pPr>
                    <w:framePr w:hSpace="141" w:wrap="around" w:vAnchor="text" w:hAnchor="margin" w:xAlign="center" w:y="120"/>
                    <w:spacing w:after="0"/>
                    <w:jc w:val="center"/>
                    <w:rPr>
                      <w:rFonts w:ascii="Arial" w:hAnsi="Arial" w:cs="Arial"/>
                      <w:sz w:val="16"/>
                      <w:szCs w:val="16"/>
                    </w:rPr>
                  </w:pPr>
                  <w:proofErr w:type="spellStart"/>
                  <w:r w:rsidRPr="00321B9C">
                    <w:rPr>
                      <w:rFonts w:ascii="Arial" w:hAnsi="Arial" w:cs="Arial"/>
                      <w:sz w:val="16"/>
                      <w:szCs w:val="16"/>
                    </w:rPr>
                    <w:t>N°</w:t>
                  </w:r>
                  <w:proofErr w:type="spellEnd"/>
                  <w:r w:rsidRPr="00321B9C">
                    <w:rPr>
                      <w:rFonts w:ascii="Arial" w:hAnsi="Arial" w:cs="Arial"/>
                      <w:sz w:val="16"/>
                      <w:szCs w:val="16"/>
                    </w:rPr>
                    <w:t xml:space="preserve"> Tarifa</w:t>
                  </w:r>
                </w:p>
              </w:tc>
              <w:tc>
                <w:tcPr>
                  <w:tcW w:w="2198" w:type="dxa"/>
                  <w:vAlign w:val="center"/>
                </w:tcPr>
                <w:p w14:paraId="541D7BA1" w14:textId="77777777" w:rsidR="002B4530" w:rsidRPr="00321B9C" w:rsidRDefault="002B4530" w:rsidP="00474B97">
                  <w:pPr>
                    <w:framePr w:hSpace="141" w:wrap="around" w:vAnchor="text" w:hAnchor="margin" w:xAlign="center" w:y="120"/>
                    <w:spacing w:after="0"/>
                    <w:jc w:val="center"/>
                    <w:rPr>
                      <w:rFonts w:ascii="Arial" w:hAnsi="Arial" w:cs="Arial"/>
                      <w:sz w:val="16"/>
                      <w:szCs w:val="16"/>
                    </w:rPr>
                  </w:pPr>
                  <w:r w:rsidRPr="00321B9C">
                    <w:rPr>
                      <w:rFonts w:ascii="Arial" w:hAnsi="Arial" w:cs="Arial"/>
                      <w:sz w:val="16"/>
                      <w:szCs w:val="16"/>
                    </w:rPr>
                    <w:t>Modalidad de Servicio</w:t>
                  </w:r>
                </w:p>
              </w:tc>
              <w:tc>
                <w:tcPr>
                  <w:tcW w:w="1418" w:type="dxa"/>
                  <w:vAlign w:val="center"/>
                </w:tcPr>
                <w:p w14:paraId="0A1CA8E2" w14:textId="77777777" w:rsidR="002B4530" w:rsidRPr="00321B9C" w:rsidRDefault="002B4530" w:rsidP="00474B97">
                  <w:pPr>
                    <w:framePr w:hSpace="141" w:wrap="around" w:vAnchor="text" w:hAnchor="margin" w:xAlign="center" w:y="120"/>
                    <w:spacing w:after="0"/>
                    <w:ind w:right="-183"/>
                    <w:jc w:val="center"/>
                    <w:rPr>
                      <w:rFonts w:ascii="Arial" w:hAnsi="Arial" w:cs="Arial"/>
                      <w:sz w:val="16"/>
                      <w:szCs w:val="16"/>
                    </w:rPr>
                  </w:pPr>
                  <w:r w:rsidRPr="00321B9C">
                    <w:rPr>
                      <w:rFonts w:ascii="Arial" w:hAnsi="Arial" w:cs="Arial"/>
                      <w:sz w:val="16"/>
                      <w:szCs w:val="16"/>
                    </w:rPr>
                    <w:t>Renta Variable (US$)</w:t>
                  </w:r>
                </w:p>
              </w:tc>
              <w:tc>
                <w:tcPr>
                  <w:tcW w:w="1559" w:type="dxa"/>
                  <w:vAlign w:val="center"/>
                </w:tcPr>
                <w:p w14:paraId="08878DF8" w14:textId="77777777" w:rsidR="002B4530" w:rsidRPr="00321B9C" w:rsidRDefault="002B4530" w:rsidP="00474B97">
                  <w:pPr>
                    <w:framePr w:hSpace="141" w:wrap="around" w:vAnchor="text" w:hAnchor="margin" w:xAlign="center" w:y="120"/>
                    <w:spacing w:after="0"/>
                    <w:jc w:val="center"/>
                    <w:rPr>
                      <w:rFonts w:ascii="Arial" w:hAnsi="Arial" w:cs="Arial"/>
                      <w:sz w:val="16"/>
                      <w:szCs w:val="16"/>
                    </w:rPr>
                  </w:pPr>
                  <w:r w:rsidRPr="00321B9C">
                    <w:rPr>
                      <w:rFonts w:ascii="Arial" w:hAnsi="Arial" w:cs="Arial"/>
                      <w:sz w:val="16"/>
                      <w:szCs w:val="16"/>
                    </w:rPr>
                    <w:t>Instrumentos de deuda (US$)</w:t>
                  </w:r>
                </w:p>
              </w:tc>
            </w:tr>
            <w:tr w:rsidR="002B4530" w:rsidRPr="00321B9C" w14:paraId="622CEFD5" w14:textId="77777777" w:rsidTr="00A60488">
              <w:trPr>
                <w:trHeight w:val="477"/>
                <w:jc w:val="center"/>
              </w:trPr>
              <w:tc>
                <w:tcPr>
                  <w:tcW w:w="843" w:type="dxa"/>
                  <w:vAlign w:val="center"/>
                </w:tcPr>
                <w:p w14:paraId="59784906" w14:textId="77777777" w:rsidR="002B4530" w:rsidRPr="00321B9C" w:rsidRDefault="002B4530" w:rsidP="00474B97">
                  <w:pPr>
                    <w:framePr w:hSpace="141" w:wrap="around" w:vAnchor="text" w:hAnchor="margin" w:xAlign="center" w:y="120"/>
                    <w:spacing w:after="0"/>
                    <w:jc w:val="both"/>
                    <w:rPr>
                      <w:rFonts w:ascii="Arial" w:hAnsi="Arial" w:cs="Arial"/>
                      <w:sz w:val="16"/>
                      <w:szCs w:val="16"/>
                    </w:rPr>
                  </w:pPr>
                  <w:r w:rsidRPr="00321B9C">
                    <w:rPr>
                      <w:rFonts w:ascii="Arial" w:hAnsi="Arial" w:cs="Arial"/>
                      <w:sz w:val="16"/>
                      <w:szCs w:val="16"/>
                    </w:rPr>
                    <w:t>22.1</w:t>
                  </w:r>
                </w:p>
              </w:tc>
              <w:tc>
                <w:tcPr>
                  <w:tcW w:w="2198" w:type="dxa"/>
                  <w:vAlign w:val="center"/>
                </w:tcPr>
                <w:p w14:paraId="76964C0F" w14:textId="77777777" w:rsidR="002B4530" w:rsidRPr="00321B9C" w:rsidRDefault="002B4530" w:rsidP="00474B97">
                  <w:pPr>
                    <w:framePr w:hSpace="141" w:wrap="around" w:vAnchor="text" w:hAnchor="margin" w:xAlign="center" w:y="120"/>
                    <w:spacing w:after="0"/>
                    <w:jc w:val="both"/>
                    <w:rPr>
                      <w:rFonts w:ascii="Arial" w:hAnsi="Arial" w:cs="Arial"/>
                      <w:sz w:val="16"/>
                      <w:szCs w:val="16"/>
                    </w:rPr>
                  </w:pPr>
                  <w:r w:rsidRPr="00321B9C">
                    <w:rPr>
                      <w:rFonts w:ascii="Arial" w:hAnsi="Arial" w:cs="Arial"/>
                      <w:sz w:val="16"/>
                      <w:szCs w:val="16"/>
                    </w:rPr>
                    <w:t>Solicitud puntual</w:t>
                  </w:r>
                </w:p>
              </w:tc>
              <w:tc>
                <w:tcPr>
                  <w:tcW w:w="1418" w:type="dxa"/>
                  <w:vAlign w:val="center"/>
                </w:tcPr>
                <w:p w14:paraId="7EF0D654" w14:textId="77777777" w:rsidR="002B4530" w:rsidRPr="00321B9C" w:rsidRDefault="002B4530" w:rsidP="00474B97">
                  <w:pPr>
                    <w:framePr w:hSpace="141" w:wrap="around" w:vAnchor="text" w:hAnchor="margin" w:xAlign="center" w:y="120"/>
                    <w:spacing w:after="0"/>
                    <w:jc w:val="center"/>
                    <w:rPr>
                      <w:rFonts w:ascii="Arial" w:hAnsi="Arial" w:cs="Arial"/>
                      <w:sz w:val="16"/>
                      <w:szCs w:val="16"/>
                    </w:rPr>
                  </w:pPr>
                  <w:r w:rsidRPr="00321B9C">
                    <w:rPr>
                      <w:rFonts w:ascii="Arial" w:hAnsi="Arial" w:cs="Arial"/>
                      <w:sz w:val="16"/>
                      <w:szCs w:val="16"/>
                    </w:rPr>
                    <w:t>70.00</w:t>
                  </w:r>
                </w:p>
              </w:tc>
              <w:tc>
                <w:tcPr>
                  <w:tcW w:w="1559" w:type="dxa"/>
                  <w:vAlign w:val="center"/>
                </w:tcPr>
                <w:p w14:paraId="785B5085" w14:textId="77777777" w:rsidR="002B4530" w:rsidRPr="00321B9C" w:rsidRDefault="002B4530" w:rsidP="00474B97">
                  <w:pPr>
                    <w:framePr w:hSpace="141" w:wrap="around" w:vAnchor="text" w:hAnchor="margin" w:xAlign="center" w:y="120"/>
                    <w:spacing w:after="0"/>
                    <w:jc w:val="center"/>
                    <w:rPr>
                      <w:rFonts w:ascii="Arial" w:hAnsi="Arial" w:cs="Arial"/>
                      <w:sz w:val="16"/>
                      <w:szCs w:val="16"/>
                    </w:rPr>
                  </w:pPr>
                  <w:r w:rsidRPr="00321B9C">
                    <w:rPr>
                      <w:rFonts w:ascii="Arial" w:hAnsi="Arial" w:cs="Arial"/>
                      <w:sz w:val="16"/>
                      <w:szCs w:val="16"/>
                    </w:rPr>
                    <w:t>130.00</w:t>
                  </w:r>
                </w:p>
              </w:tc>
            </w:tr>
            <w:tr w:rsidR="002B4530" w:rsidRPr="00321B9C" w14:paraId="0435B3A0" w14:textId="77777777" w:rsidTr="00A60488">
              <w:trPr>
                <w:trHeight w:val="555"/>
                <w:jc w:val="center"/>
              </w:trPr>
              <w:tc>
                <w:tcPr>
                  <w:tcW w:w="843" w:type="dxa"/>
                  <w:vAlign w:val="center"/>
                </w:tcPr>
                <w:p w14:paraId="70F99F69" w14:textId="77777777" w:rsidR="002B4530" w:rsidRPr="00321B9C" w:rsidRDefault="002B4530" w:rsidP="00474B97">
                  <w:pPr>
                    <w:framePr w:hSpace="141" w:wrap="around" w:vAnchor="text" w:hAnchor="margin" w:xAlign="center" w:y="120"/>
                    <w:spacing w:after="0"/>
                    <w:jc w:val="both"/>
                    <w:rPr>
                      <w:rFonts w:ascii="Arial" w:hAnsi="Arial" w:cs="Arial"/>
                      <w:sz w:val="16"/>
                      <w:szCs w:val="16"/>
                    </w:rPr>
                  </w:pPr>
                  <w:r w:rsidRPr="00321B9C">
                    <w:rPr>
                      <w:rFonts w:ascii="Arial" w:hAnsi="Arial" w:cs="Arial"/>
                      <w:sz w:val="16"/>
                      <w:szCs w:val="16"/>
                    </w:rPr>
                    <w:lastRenderedPageBreak/>
                    <w:t>22.2</w:t>
                  </w:r>
                </w:p>
              </w:tc>
              <w:tc>
                <w:tcPr>
                  <w:tcW w:w="2198" w:type="dxa"/>
                  <w:vAlign w:val="center"/>
                </w:tcPr>
                <w:p w14:paraId="3365619A" w14:textId="77777777" w:rsidR="002B4530" w:rsidRPr="00321B9C" w:rsidRDefault="002B4530" w:rsidP="00474B97">
                  <w:pPr>
                    <w:framePr w:hSpace="141" w:wrap="around" w:vAnchor="text" w:hAnchor="margin" w:xAlign="center" w:y="120"/>
                    <w:spacing w:after="0"/>
                    <w:jc w:val="both"/>
                    <w:rPr>
                      <w:rFonts w:ascii="Arial" w:hAnsi="Arial" w:cs="Arial"/>
                      <w:sz w:val="16"/>
                      <w:szCs w:val="16"/>
                    </w:rPr>
                  </w:pPr>
                  <w:r w:rsidRPr="00321B9C">
                    <w:rPr>
                      <w:rFonts w:ascii="Arial" w:hAnsi="Arial" w:cs="Arial"/>
                      <w:sz w:val="16"/>
                      <w:szCs w:val="16"/>
                    </w:rPr>
                    <w:t>Solicitud trimestral</w:t>
                  </w:r>
                </w:p>
              </w:tc>
              <w:tc>
                <w:tcPr>
                  <w:tcW w:w="1418" w:type="dxa"/>
                  <w:vAlign w:val="center"/>
                </w:tcPr>
                <w:p w14:paraId="535E1E7F" w14:textId="77777777" w:rsidR="002B4530" w:rsidRPr="00321B9C" w:rsidRDefault="002B4530" w:rsidP="00474B97">
                  <w:pPr>
                    <w:framePr w:hSpace="141" w:wrap="around" w:vAnchor="text" w:hAnchor="margin" w:xAlign="center" w:y="120"/>
                    <w:spacing w:after="0"/>
                    <w:jc w:val="center"/>
                    <w:rPr>
                      <w:rFonts w:ascii="Arial" w:hAnsi="Arial" w:cs="Arial"/>
                      <w:sz w:val="16"/>
                      <w:szCs w:val="16"/>
                    </w:rPr>
                  </w:pPr>
                  <w:r w:rsidRPr="00321B9C">
                    <w:rPr>
                      <w:rFonts w:ascii="Arial" w:hAnsi="Arial" w:cs="Arial"/>
                      <w:sz w:val="16"/>
                      <w:szCs w:val="16"/>
                    </w:rPr>
                    <w:t>200.00</w:t>
                  </w:r>
                </w:p>
              </w:tc>
              <w:tc>
                <w:tcPr>
                  <w:tcW w:w="1559" w:type="dxa"/>
                  <w:vAlign w:val="center"/>
                </w:tcPr>
                <w:p w14:paraId="5CC4C7E6" w14:textId="77777777" w:rsidR="002B4530" w:rsidRPr="00321B9C" w:rsidRDefault="002B4530" w:rsidP="00474B97">
                  <w:pPr>
                    <w:framePr w:hSpace="141" w:wrap="around" w:vAnchor="text" w:hAnchor="margin" w:xAlign="center" w:y="120"/>
                    <w:spacing w:after="0"/>
                    <w:jc w:val="center"/>
                    <w:rPr>
                      <w:rFonts w:ascii="Arial" w:hAnsi="Arial" w:cs="Arial"/>
                      <w:sz w:val="16"/>
                      <w:szCs w:val="16"/>
                    </w:rPr>
                  </w:pPr>
                  <w:r w:rsidRPr="00321B9C">
                    <w:rPr>
                      <w:rFonts w:ascii="Arial" w:hAnsi="Arial" w:cs="Arial"/>
                      <w:sz w:val="16"/>
                      <w:szCs w:val="16"/>
                    </w:rPr>
                    <w:t>370.00</w:t>
                  </w:r>
                </w:p>
              </w:tc>
            </w:tr>
            <w:tr w:rsidR="002B4530" w:rsidRPr="00321B9C" w14:paraId="3F52EF95" w14:textId="77777777" w:rsidTr="00A60488">
              <w:trPr>
                <w:trHeight w:val="542"/>
                <w:jc w:val="center"/>
              </w:trPr>
              <w:tc>
                <w:tcPr>
                  <w:tcW w:w="843" w:type="dxa"/>
                  <w:vAlign w:val="center"/>
                </w:tcPr>
                <w:p w14:paraId="1B38B846" w14:textId="77777777" w:rsidR="002B4530" w:rsidRPr="00321B9C" w:rsidRDefault="002B4530" w:rsidP="00474B97">
                  <w:pPr>
                    <w:framePr w:hSpace="141" w:wrap="around" w:vAnchor="text" w:hAnchor="margin" w:xAlign="center" w:y="120"/>
                    <w:spacing w:after="0"/>
                    <w:jc w:val="both"/>
                    <w:rPr>
                      <w:rFonts w:ascii="Arial" w:hAnsi="Arial" w:cs="Arial"/>
                      <w:sz w:val="16"/>
                      <w:szCs w:val="16"/>
                    </w:rPr>
                  </w:pPr>
                  <w:r w:rsidRPr="00321B9C">
                    <w:rPr>
                      <w:rFonts w:ascii="Arial" w:hAnsi="Arial" w:cs="Arial"/>
                      <w:sz w:val="16"/>
                      <w:szCs w:val="16"/>
                    </w:rPr>
                    <w:t>22.3</w:t>
                  </w:r>
                </w:p>
              </w:tc>
              <w:tc>
                <w:tcPr>
                  <w:tcW w:w="2198" w:type="dxa"/>
                  <w:vAlign w:val="center"/>
                </w:tcPr>
                <w:p w14:paraId="6A022347" w14:textId="77777777" w:rsidR="002B4530" w:rsidRPr="00321B9C" w:rsidRDefault="002B4530" w:rsidP="00474B97">
                  <w:pPr>
                    <w:framePr w:hSpace="141" w:wrap="around" w:vAnchor="text" w:hAnchor="margin" w:xAlign="center" w:y="120"/>
                    <w:spacing w:after="0"/>
                    <w:jc w:val="both"/>
                    <w:rPr>
                      <w:rFonts w:ascii="Arial" w:hAnsi="Arial" w:cs="Arial"/>
                      <w:sz w:val="16"/>
                      <w:szCs w:val="16"/>
                    </w:rPr>
                  </w:pPr>
                  <w:r w:rsidRPr="00321B9C">
                    <w:rPr>
                      <w:rFonts w:ascii="Arial" w:hAnsi="Arial" w:cs="Arial"/>
                      <w:sz w:val="16"/>
                      <w:szCs w:val="16"/>
                    </w:rPr>
                    <w:t>Solicitud semestral</w:t>
                  </w:r>
                </w:p>
              </w:tc>
              <w:tc>
                <w:tcPr>
                  <w:tcW w:w="1418" w:type="dxa"/>
                  <w:vAlign w:val="center"/>
                </w:tcPr>
                <w:p w14:paraId="6F10506E" w14:textId="77777777" w:rsidR="002B4530" w:rsidRPr="00321B9C" w:rsidRDefault="002B4530" w:rsidP="00474B97">
                  <w:pPr>
                    <w:framePr w:hSpace="141" w:wrap="around" w:vAnchor="text" w:hAnchor="margin" w:xAlign="center" w:y="120"/>
                    <w:spacing w:after="0"/>
                    <w:jc w:val="center"/>
                    <w:rPr>
                      <w:rFonts w:ascii="Arial" w:hAnsi="Arial" w:cs="Arial"/>
                      <w:sz w:val="16"/>
                      <w:szCs w:val="16"/>
                    </w:rPr>
                  </w:pPr>
                  <w:r w:rsidRPr="00321B9C">
                    <w:rPr>
                      <w:rFonts w:ascii="Arial" w:hAnsi="Arial" w:cs="Arial"/>
                      <w:sz w:val="16"/>
                      <w:szCs w:val="16"/>
                    </w:rPr>
                    <w:t>360.00</w:t>
                  </w:r>
                </w:p>
              </w:tc>
              <w:tc>
                <w:tcPr>
                  <w:tcW w:w="1559" w:type="dxa"/>
                  <w:vAlign w:val="center"/>
                </w:tcPr>
                <w:p w14:paraId="5FEA6C8B" w14:textId="77777777" w:rsidR="002B4530" w:rsidRPr="00321B9C" w:rsidRDefault="002B4530" w:rsidP="00474B97">
                  <w:pPr>
                    <w:framePr w:hSpace="141" w:wrap="around" w:vAnchor="text" w:hAnchor="margin" w:xAlign="center" w:y="120"/>
                    <w:spacing w:after="0"/>
                    <w:jc w:val="center"/>
                    <w:rPr>
                      <w:rFonts w:ascii="Arial" w:hAnsi="Arial" w:cs="Arial"/>
                      <w:sz w:val="16"/>
                      <w:szCs w:val="16"/>
                    </w:rPr>
                  </w:pPr>
                  <w:r w:rsidRPr="00321B9C">
                    <w:rPr>
                      <w:rFonts w:ascii="Arial" w:hAnsi="Arial" w:cs="Arial"/>
                      <w:sz w:val="16"/>
                      <w:szCs w:val="16"/>
                    </w:rPr>
                    <w:t>665.00</w:t>
                  </w:r>
                </w:p>
              </w:tc>
            </w:tr>
            <w:tr w:rsidR="002B4530" w:rsidRPr="00321B9C" w14:paraId="37E9A3E9" w14:textId="77777777" w:rsidTr="00A60488">
              <w:trPr>
                <w:trHeight w:val="485"/>
                <w:jc w:val="center"/>
              </w:trPr>
              <w:tc>
                <w:tcPr>
                  <w:tcW w:w="843" w:type="dxa"/>
                  <w:vAlign w:val="center"/>
                </w:tcPr>
                <w:p w14:paraId="6BBDEDDC" w14:textId="77777777" w:rsidR="002B4530" w:rsidRPr="00321B9C" w:rsidRDefault="002B4530" w:rsidP="00474B97">
                  <w:pPr>
                    <w:framePr w:hSpace="141" w:wrap="around" w:vAnchor="text" w:hAnchor="margin" w:xAlign="center" w:y="120"/>
                    <w:spacing w:after="0"/>
                    <w:jc w:val="both"/>
                    <w:rPr>
                      <w:rFonts w:ascii="Arial" w:hAnsi="Arial" w:cs="Arial"/>
                      <w:sz w:val="16"/>
                      <w:szCs w:val="16"/>
                    </w:rPr>
                  </w:pPr>
                  <w:r w:rsidRPr="00321B9C">
                    <w:rPr>
                      <w:rFonts w:ascii="Arial" w:hAnsi="Arial" w:cs="Arial"/>
                      <w:sz w:val="16"/>
                      <w:szCs w:val="16"/>
                    </w:rPr>
                    <w:t>22.4</w:t>
                  </w:r>
                </w:p>
              </w:tc>
              <w:tc>
                <w:tcPr>
                  <w:tcW w:w="2198" w:type="dxa"/>
                  <w:vAlign w:val="center"/>
                </w:tcPr>
                <w:p w14:paraId="705AFCBE" w14:textId="77777777" w:rsidR="002B4530" w:rsidRPr="00321B9C" w:rsidRDefault="002B4530" w:rsidP="00474B97">
                  <w:pPr>
                    <w:framePr w:hSpace="141" w:wrap="around" w:vAnchor="text" w:hAnchor="margin" w:xAlign="center" w:y="120"/>
                    <w:spacing w:after="0"/>
                    <w:jc w:val="both"/>
                    <w:rPr>
                      <w:rFonts w:ascii="Arial" w:hAnsi="Arial" w:cs="Arial"/>
                      <w:sz w:val="16"/>
                      <w:szCs w:val="16"/>
                    </w:rPr>
                  </w:pPr>
                  <w:r w:rsidRPr="00321B9C">
                    <w:rPr>
                      <w:rFonts w:ascii="Arial" w:hAnsi="Arial" w:cs="Arial"/>
                      <w:sz w:val="16"/>
                      <w:szCs w:val="16"/>
                    </w:rPr>
                    <w:t>Solicitud anual</w:t>
                  </w:r>
                </w:p>
              </w:tc>
              <w:tc>
                <w:tcPr>
                  <w:tcW w:w="1418" w:type="dxa"/>
                  <w:vAlign w:val="center"/>
                </w:tcPr>
                <w:p w14:paraId="6D9EED8C" w14:textId="77777777" w:rsidR="002B4530" w:rsidRPr="00321B9C" w:rsidRDefault="002B4530" w:rsidP="00474B97">
                  <w:pPr>
                    <w:framePr w:hSpace="141" w:wrap="around" w:vAnchor="text" w:hAnchor="margin" w:xAlign="center" w:y="120"/>
                    <w:spacing w:after="0"/>
                    <w:jc w:val="center"/>
                    <w:rPr>
                      <w:rFonts w:ascii="Arial" w:hAnsi="Arial" w:cs="Arial"/>
                      <w:sz w:val="16"/>
                      <w:szCs w:val="16"/>
                    </w:rPr>
                  </w:pPr>
                  <w:r w:rsidRPr="00321B9C">
                    <w:rPr>
                      <w:rFonts w:ascii="Arial" w:hAnsi="Arial" w:cs="Arial"/>
                      <w:sz w:val="16"/>
                      <w:szCs w:val="16"/>
                    </w:rPr>
                    <w:t>590.00</w:t>
                  </w:r>
                </w:p>
              </w:tc>
              <w:tc>
                <w:tcPr>
                  <w:tcW w:w="1559" w:type="dxa"/>
                  <w:vAlign w:val="center"/>
                </w:tcPr>
                <w:p w14:paraId="050BFCB0" w14:textId="77777777" w:rsidR="002B4530" w:rsidRPr="00321B9C" w:rsidRDefault="002B4530" w:rsidP="00474B97">
                  <w:pPr>
                    <w:framePr w:hSpace="141" w:wrap="around" w:vAnchor="text" w:hAnchor="margin" w:xAlign="center" w:y="120"/>
                    <w:spacing w:after="0"/>
                    <w:jc w:val="center"/>
                    <w:rPr>
                      <w:rFonts w:ascii="Arial" w:hAnsi="Arial" w:cs="Arial"/>
                      <w:sz w:val="16"/>
                      <w:szCs w:val="16"/>
                    </w:rPr>
                  </w:pPr>
                  <w:r w:rsidRPr="00321B9C">
                    <w:rPr>
                      <w:rFonts w:ascii="Arial" w:hAnsi="Arial" w:cs="Arial"/>
                      <w:sz w:val="16"/>
                      <w:szCs w:val="16"/>
                    </w:rPr>
                    <w:t>1095.00</w:t>
                  </w:r>
                </w:p>
              </w:tc>
            </w:tr>
            <w:tr w:rsidR="002B4530" w:rsidRPr="00321B9C" w14:paraId="65259460" w14:textId="77777777" w:rsidTr="00A60488">
              <w:trPr>
                <w:trHeight w:val="628"/>
                <w:jc w:val="center"/>
              </w:trPr>
              <w:tc>
                <w:tcPr>
                  <w:tcW w:w="843" w:type="dxa"/>
                  <w:vAlign w:val="center"/>
                </w:tcPr>
                <w:p w14:paraId="1941EF6C" w14:textId="77777777" w:rsidR="002B4530" w:rsidRPr="00321B9C" w:rsidRDefault="002B4530" w:rsidP="00474B97">
                  <w:pPr>
                    <w:framePr w:hSpace="141" w:wrap="around" w:vAnchor="text" w:hAnchor="margin" w:xAlign="center" w:y="120"/>
                    <w:spacing w:after="0"/>
                    <w:jc w:val="both"/>
                    <w:rPr>
                      <w:rFonts w:ascii="Arial" w:hAnsi="Arial" w:cs="Arial"/>
                      <w:sz w:val="16"/>
                      <w:szCs w:val="16"/>
                    </w:rPr>
                  </w:pPr>
                  <w:r w:rsidRPr="00321B9C">
                    <w:rPr>
                      <w:rFonts w:ascii="Arial" w:hAnsi="Arial" w:cs="Arial"/>
                      <w:sz w:val="16"/>
                      <w:szCs w:val="16"/>
                    </w:rPr>
                    <w:t>22.5</w:t>
                  </w:r>
                </w:p>
              </w:tc>
              <w:tc>
                <w:tcPr>
                  <w:tcW w:w="2198" w:type="dxa"/>
                  <w:vAlign w:val="center"/>
                </w:tcPr>
                <w:p w14:paraId="118ACA8B" w14:textId="77777777" w:rsidR="002B4530" w:rsidRPr="00321B9C" w:rsidRDefault="002B4530" w:rsidP="00474B97">
                  <w:pPr>
                    <w:framePr w:hSpace="141" w:wrap="around" w:vAnchor="text" w:hAnchor="margin" w:xAlign="center" w:y="120"/>
                    <w:spacing w:after="0"/>
                    <w:jc w:val="both"/>
                    <w:rPr>
                      <w:rFonts w:ascii="Arial" w:hAnsi="Arial" w:cs="Arial"/>
                      <w:sz w:val="16"/>
                      <w:szCs w:val="16"/>
                    </w:rPr>
                  </w:pPr>
                  <w:r w:rsidRPr="00321B9C">
                    <w:rPr>
                      <w:rFonts w:ascii="Arial" w:hAnsi="Arial" w:cs="Arial"/>
                      <w:sz w:val="16"/>
                      <w:szCs w:val="16"/>
                    </w:rPr>
                    <w:t>Solicitud anual completa (RV+ID)</w:t>
                  </w:r>
                </w:p>
              </w:tc>
              <w:tc>
                <w:tcPr>
                  <w:tcW w:w="2977" w:type="dxa"/>
                  <w:gridSpan w:val="2"/>
                  <w:vAlign w:val="center"/>
                </w:tcPr>
                <w:p w14:paraId="1488F4D7" w14:textId="77777777" w:rsidR="002B4530" w:rsidRPr="00321B9C" w:rsidRDefault="002B4530" w:rsidP="00474B97">
                  <w:pPr>
                    <w:framePr w:hSpace="141" w:wrap="around" w:vAnchor="text" w:hAnchor="margin" w:xAlign="center" w:y="120"/>
                    <w:spacing w:after="0"/>
                    <w:jc w:val="center"/>
                    <w:rPr>
                      <w:rFonts w:ascii="Arial" w:hAnsi="Arial" w:cs="Arial"/>
                      <w:sz w:val="16"/>
                      <w:szCs w:val="16"/>
                    </w:rPr>
                  </w:pPr>
                  <w:r w:rsidRPr="00321B9C">
                    <w:rPr>
                      <w:rFonts w:ascii="Arial" w:hAnsi="Arial" w:cs="Arial"/>
                      <w:sz w:val="16"/>
                      <w:szCs w:val="16"/>
                    </w:rPr>
                    <w:t>1500.00</w:t>
                  </w:r>
                </w:p>
              </w:tc>
            </w:tr>
          </w:tbl>
          <w:p w14:paraId="6DBA1085" w14:textId="77777777" w:rsidR="002B4530" w:rsidRPr="001B0D58" w:rsidRDefault="002B4530" w:rsidP="00A60488">
            <w:pPr>
              <w:jc w:val="center"/>
              <w:rPr>
                <w:rFonts w:ascii="Arial" w:hAnsi="Arial" w:cs="Arial"/>
                <w:b/>
                <w:sz w:val="22"/>
                <w:szCs w:val="22"/>
              </w:rPr>
            </w:pPr>
          </w:p>
        </w:tc>
        <w:tc>
          <w:tcPr>
            <w:tcW w:w="2500" w:type="pct"/>
            <w:shd w:val="clear" w:color="auto" w:fill="FFFFFF" w:themeFill="background1"/>
          </w:tcPr>
          <w:p w14:paraId="1618C2DE" w14:textId="77777777" w:rsidR="002B4530" w:rsidRDefault="002B4530" w:rsidP="00A60488">
            <w:pPr>
              <w:jc w:val="center"/>
              <w:rPr>
                <w:rFonts w:ascii="Arial" w:hAnsi="Arial" w:cs="Arial"/>
                <w:b/>
                <w:sz w:val="22"/>
                <w:szCs w:val="22"/>
              </w:rPr>
            </w:pPr>
            <w:r w:rsidRPr="00765415">
              <w:rPr>
                <w:rFonts w:ascii="Arial" w:hAnsi="Arial" w:cs="Arial"/>
                <w:b/>
                <w:sz w:val="22"/>
                <w:szCs w:val="22"/>
              </w:rPr>
              <w:lastRenderedPageBreak/>
              <w:t xml:space="preserve">CAPITULO </w:t>
            </w:r>
            <w:r>
              <w:rPr>
                <w:rFonts w:ascii="Arial" w:hAnsi="Arial" w:cs="Arial"/>
                <w:b/>
                <w:sz w:val="22"/>
                <w:szCs w:val="22"/>
              </w:rPr>
              <w:t>XI</w:t>
            </w:r>
          </w:p>
          <w:p w14:paraId="4EF87E90" w14:textId="77777777" w:rsidR="002B4530" w:rsidRDefault="002B4530" w:rsidP="00A60488">
            <w:pPr>
              <w:jc w:val="center"/>
              <w:rPr>
                <w:rFonts w:ascii="Arial" w:hAnsi="Arial" w:cs="Arial"/>
                <w:b/>
                <w:sz w:val="22"/>
                <w:szCs w:val="22"/>
              </w:rPr>
            </w:pPr>
            <w:r w:rsidRPr="002B6C62">
              <w:rPr>
                <w:rFonts w:ascii="Arial" w:hAnsi="Arial" w:cs="Arial"/>
                <w:b/>
                <w:sz w:val="22"/>
                <w:szCs w:val="22"/>
              </w:rPr>
              <w:t xml:space="preserve">Disposición Vinculada </w:t>
            </w:r>
            <w:proofErr w:type="spellStart"/>
            <w:r w:rsidRPr="002B6C62">
              <w:rPr>
                <w:rFonts w:ascii="Arial" w:hAnsi="Arial" w:cs="Arial"/>
                <w:b/>
                <w:sz w:val="22"/>
                <w:szCs w:val="22"/>
              </w:rPr>
              <w:t>N°</w:t>
            </w:r>
            <w:proofErr w:type="spellEnd"/>
            <w:r w:rsidRPr="002B6C62">
              <w:rPr>
                <w:rFonts w:ascii="Arial" w:hAnsi="Arial" w:cs="Arial"/>
                <w:b/>
                <w:sz w:val="22"/>
                <w:szCs w:val="22"/>
              </w:rPr>
              <w:t xml:space="preserve"> 01</w:t>
            </w:r>
          </w:p>
          <w:p w14:paraId="2E1C31D5" w14:textId="77777777" w:rsidR="002B4530" w:rsidRPr="002B6C62" w:rsidRDefault="002B4530" w:rsidP="00A60488">
            <w:pPr>
              <w:rPr>
                <w:rFonts w:ascii="Arial" w:hAnsi="Arial" w:cs="Arial"/>
                <w:sz w:val="22"/>
                <w:szCs w:val="22"/>
              </w:rPr>
            </w:pPr>
            <w:r w:rsidRPr="002B6C62">
              <w:rPr>
                <w:rFonts w:ascii="Arial" w:hAnsi="Arial" w:cs="Arial"/>
                <w:sz w:val="22"/>
                <w:szCs w:val="22"/>
              </w:rPr>
              <w:t>(…)</w:t>
            </w:r>
          </w:p>
          <w:p w14:paraId="0AB071DA" w14:textId="77777777" w:rsidR="002B4530" w:rsidRDefault="002B4530" w:rsidP="00A60488">
            <w:pPr>
              <w:jc w:val="both"/>
              <w:rPr>
                <w:rFonts w:ascii="Arial" w:hAnsi="Arial" w:cs="Arial"/>
                <w:b/>
                <w:sz w:val="22"/>
                <w:szCs w:val="22"/>
              </w:rPr>
            </w:pPr>
            <w:r w:rsidRPr="00F61D55">
              <w:rPr>
                <w:rFonts w:ascii="Arial" w:hAnsi="Arial" w:cs="Arial"/>
                <w:b/>
                <w:sz w:val="22"/>
                <w:szCs w:val="22"/>
              </w:rPr>
              <w:t>22. Servicio de venta de información al mercado:</w:t>
            </w:r>
          </w:p>
          <w:p w14:paraId="2E0C77E3" w14:textId="77777777" w:rsidR="002B4530" w:rsidRPr="00321B9C" w:rsidRDefault="002B4530" w:rsidP="00A60488">
            <w:pPr>
              <w:jc w:val="both"/>
              <w:rPr>
                <w:rFonts w:ascii="Arial" w:hAnsi="Arial" w:cs="Arial"/>
                <w:b/>
                <w:color w:val="FF0000"/>
                <w:sz w:val="22"/>
                <w:szCs w:val="22"/>
              </w:rPr>
            </w:pPr>
            <w:r w:rsidRPr="00944435">
              <w:rPr>
                <w:rFonts w:ascii="Arial" w:hAnsi="Arial" w:cs="Arial"/>
                <w:b/>
                <w:color w:val="FF0000"/>
                <w:sz w:val="22"/>
                <w:szCs w:val="22"/>
                <w:highlight w:val="lightGray"/>
              </w:rPr>
              <w:t>22.1 Información al Mercado - Valores</w:t>
            </w:r>
          </w:p>
          <w:p w14:paraId="2F600214" w14:textId="77777777" w:rsidR="002B4530" w:rsidRPr="00321B9C" w:rsidRDefault="002B4530" w:rsidP="00A60488">
            <w:pPr>
              <w:jc w:val="both"/>
              <w:rPr>
                <w:rFonts w:ascii="Arial" w:hAnsi="Arial" w:cs="Arial"/>
                <w:sz w:val="22"/>
                <w:szCs w:val="22"/>
              </w:rPr>
            </w:pPr>
            <w:r w:rsidRPr="00321B9C">
              <w:rPr>
                <w:rFonts w:ascii="Arial" w:hAnsi="Arial" w:cs="Arial"/>
                <w:sz w:val="22"/>
                <w:szCs w:val="22"/>
              </w:rPr>
              <w:t xml:space="preserve">a. </w:t>
            </w:r>
            <w:r w:rsidRPr="00321B9C">
              <w:rPr>
                <w:rFonts w:ascii="Arial" w:hAnsi="Arial" w:cs="Arial"/>
                <w:sz w:val="22"/>
                <w:szCs w:val="22"/>
                <w:u w:val="single"/>
              </w:rPr>
              <w:t>Tarifa mínima:</w:t>
            </w:r>
            <w:r w:rsidRPr="00321B9C">
              <w:rPr>
                <w:rFonts w:ascii="Arial" w:hAnsi="Arial" w:cs="Arial"/>
                <w:sz w:val="22"/>
                <w:szCs w:val="22"/>
              </w:rPr>
              <w:t xml:space="preserve"> Según modalidad de suscripción descrita en el Cuadro </w:t>
            </w:r>
            <w:proofErr w:type="spellStart"/>
            <w:r w:rsidRPr="00321B9C">
              <w:rPr>
                <w:rFonts w:ascii="Arial" w:hAnsi="Arial" w:cs="Arial"/>
                <w:sz w:val="22"/>
                <w:szCs w:val="22"/>
              </w:rPr>
              <w:t>N°</w:t>
            </w:r>
            <w:proofErr w:type="spellEnd"/>
            <w:r w:rsidRPr="00321B9C">
              <w:rPr>
                <w:rFonts w:ascii="Arial" w:hAnsi="Arial" w:cs="Arial"/>
                <w:sz w:val="22"/>
                <w:szCs w:val="22"/>
              </w:rPr>
              <w:t xml:space="preserve"> 1 </w:t>
            </w:r>
          </w:p>
          <w:p w14:paraId="113C7F1A" w14:textId="77777777" w:rsidR="002B4530" w:rsidRPr="00321B9C" w:rsidRDefault="002B4530" w:rsidP="00A60488">
            <w:pPr>
              <w:jc w:val="both"/>
              <w:rPr>
                <w:rFonts w:ascii="Arial" w:hAnsi="Arial" w:cs="Arial"/>
                <w:sz w:val="22"/>
                <w:szCs w:val="22"/>
              </w:rPr>
            </w:pPr>
            <w:r w:rsidRPr="00321B9C">
              <w:rPr>
                <w:rFonts w:ascii="Arial" w:hAnsi="Arial" w:cs="Arial"/>
                <w:sz w:val="22"/>
                <w:szCs w:val="22"/>
              </w:rPr>
              <w:t xml:space="preserve">b. </w:t>
            </w:r>
            <w:r w:rsidRPr="00321B9C">
              <w:rPr>
                <w:rFonts w:ascii="Arial" w:hAnsi="Arial" w:cs="Arial"/>
                <w:sz w:val="22"/>
                <w:szCs w:val="22"/>
                <w:u w:val="single"/>
              </w:rPr>
              <w:t>Objeto de Cobro:</w:t>
            </w:r>
            <w:r w:rsidRPr="00321B9C">
              <w:rPr>
                <w:rFonts w:ascii="Arial" w:hAnsi="Arial" w:cs="Arial"/>
                <w:sz w:val="22"/>
                <w:szCs w:val="22"/>
              </w:rPr>
              <w:t xml:space="preserve"> Aplicada </w:t>
            </w:r>
            <w:proofErr w:type="gramStart"/>
            <w:r w:rsidRPr="00321B9C">
              <w:rPr>
                <w:rFonts w:ascii="Arial" w:hAnsi="Arial" w:cs="Arial"/>
                <w:sz w:val="22"/>
                <w:szCs w:val="22"/>
              </w:rPr>
              <w:t>de acuerdo a</w:t>
            </w:r>
            <w:proofErr w:type="gramEnd"/>
            <w:r w:rsidRPr="00321B9C">
              <w:rPr>
                <w:rFonts w:ascii="Arial" w:hAnsi="Arial" w:cs="Arial"/>
                <w:sz w:val="22"/>
                <w:szCs w:val="22"/>
              </w:rPr>
              <w:t xml:space="preserve"> la modalidad de suscripción descrita en el Cuadro </w:t>
            </w:r>
            <w:proofErr w:type="spellStart"/>
            <w:r w:rsidRPr="00321B9C">
              <w:rPr>
                <w:rFonts w:ascii="Arial" w:hAnsi="Arial" w:cs="Arial"/>
                <w:sz w:val="22"/>
                <w:szCs w:val="22"/>
              </w:rPr>
              <w:t>N°</w:t>
            </w:r>
            <w:proofErr w:type="spellEnd"/>
            <w:r w:rsidRPr="00321B9C">
              <w:rPr>
                <w:rFonts w:ascii="Arial" w:hAnsi="Arial" w:cs="Arial"/>
                <w:sz w:val="22"/>
                <w:szCs w:val="22"/>
              </w:rPr>
              <w:t xml:space="preserve"> 1 </w:t>
            </w:r>
          </w:p>
          <w:p w14:paraId="58E4C702" w14:textId="77777777" w:rsidR="002B4530" w:rsidRPr="00321B9C" w:rsidRDefault="002B4530" w:rsidP="00A60488">
            <w:pPr>
              <w:jc w:val="both"/>
              <w:rPr>
                <w:rFonts w:ascii="Arial" w:hAnsi="Arial" w:cs="Arial"/>
                <w:sz w:val="22"/>
                <w:szCs w:val="22"/>
              </w:rPr>
            </w:pPr>
            <w:r w:rsidRPr="00321B9C">
              <w:rPr>
                <w:rFonts w:ascii="Arial" w:hAnsi="Arial" w:cs="Arial"/>
                <w:sz w:val="22"/>
                <w:szCs w:val="22"/>
              </w:rPr>
              <w:t xml:space="preserve">c. </w:t>
            </w:r>
            <w:r w:rsidRPr="00321B9C">
              <w:rPr>
                <w:rFonts w:ascii="Arial" w:hAnsi="Arial" w:cs="Arial"/>
                <w:sz w:val="22"/>
                <w:szCs w:val="22"/>
                <w:u w:val="single"/>
              </w:rPr>
              <w:t>Sujeto de cobro:</w:t>
            </w:r>
            <w:r w:rsidRPr="00321B9C">
              <w:rPr>
                <w:rFonts w:ascii="Arial" w:hAnsi="Arial" w:cs="Arial"/>
                <w:sz w:val="22"/>
                <w:szCs w:val="22"/>
              </w:rPr>
              <w:t xml:space="preserve"> Entidad solicitante </w:t>
            </w:r>
          </w:p>
          <w:p w14:paraId="5BB38B44" w14:textId="77777777" w:rsidR="002B4530" w:rsidRPr="00321B9C" w:rsidRDefault="002B4530" w:rsidP="00A60488">
            <w:pPr>
              <w:jc w:val="both"/>
              <w:rPr>
                <w:rFonts w:ascii="Arial" w:hAnsi="Arial" w:cs="Arial"/>
                <w:sz w:val="22"/>
                <w:szCs w:val="22"/>
              </w:rPr>
            </w:pPr>
            <w:r w:rsidRPr="00321B9C">
              <w:rPr>
                <w:rFonts w:ascii="Arial" w:hAnsi="Arial" w:cs="Arial"/>
                <w:sz w:val="22"/>
                <w:szCs w:val="22"/>
              </w:rPr>
              <w:t xml:space="preserve">d. </w:t>
            </w:r>
            <w:r w:rsidRPr="00321B9C">
              <w:rPr>
                <w:rFonts w:ascii="Arial" w:hAnsi="Arial" w:cs="Arial"/>
                <w:sz w:val="22"/>
                <w:szCs w:val="22"/>
                <w:u w:val="single"/>
              </w:rPr>
              <w:t>Emisión del Comprobante de Pago:</w:t>
            </w:r>
            <w:r w:rsidRPr="00321B9C">
              <w:rPr>
                <w:rFonts w:ascii="Arial" w:hAnsi="Arial" w:cs="Arial"/>
                <w:sz w:val="22"/>
                <w:szCs w:val="22"/>
              </w:rPr>
              <w:t xml:space="preserve"> Al momento de realizar la solicitud. </w:t>
            </w:r>
          </w:p>
          <w:p w14:paraId="11F28CFE" w14:textId="77777777" w:rsidR="002B4530" w:rsidRDefault="002B4530" w:rsidP="00A60488">
            <w:pPr>
              <w:jc w:val="both"/>
              <w:rPr>
                <w:rFonts w:ascii="Arial" w:hAnsi="Arial" w:cs="Arial"/>
                <w:b/>
                <w:sz w:val="22"/>
                <w:szCs w:val="22"/>
              </w:rPr>
            </w:pPr>
            <w:r w:rsidRPr="00321B9C">
              <w:rPr>
                <w:rFonts w:ascii="Arial" w:hAnsi="Arial" w:cs="Arial"/>
                <w:sz w:val="22"/>
                <w:szCs w:val="22"/>
              </w:rPr>
              <w:t xml:space="preserve">e. </w:t>
            </w:r>
            <w:r w:rsidRPr="00321B9C">
              <w:rPr>
                <w:rFonts w:ascii="Arial" w:hAnsi="Arial" w:cs="Arial"/>
                <w:sz w:val="22"/>
                <w:szCs w:val="22"/>
                <w:u w:val="single"/>
              </w:rPr>
              <w:t>Cobranza:</w:t>
            </w:r>
            <w:r w:rsidRPr="00321B9C">
              <w:rPr>
                <w:rFonts w:ascii="Arial" w:hAnsi="Arial" w:cs="Arial"/>
                <w:sz w:val="22"/>
                <w:szCs w:val="22"/>
              </w:rPr>
              <w:t xml:space="preserve"> Directamente en las oficinas de CAVALI o a través de abono en cuenta bancaria de la empresa.</w:t>
            </w:r>
          </w:p>
          <w:p w14:paraId="2117A539" w14:textId="77777777" w:rsidR="002B4530" w:rsidRPr="00321B9C" w:rsidRDefault="002B4530" w:rsidP="00A60488">
            <w:pPr>
              <w:jc w:val="center"/>
              <w:rPr>
                <w:rFonts w:ascii="Arial" w:hAnsi="Arial" w:cs="Arial"/>
                <w:b/>
                <w:sz w:val="22"/>
                <w:szCs w:val="22"/>
              </w:rPr>
            </w:pPr>
            <w:r w:rsidRPr="00321B9C">
              <w:rPr>
                <w:rFonts w:ascii="Arial" w:hAnsi="Arial" w:cs="Arial"/>
                <w:b/>
                <w:sz w:val="22"/>
                <w:szCs w:val="22"/>
              </w:rPr>
              <w:t xml:space="preserve">CUADRO </w:t>
            </w:r>
            <w:proofErr w:type="spellStart"/>
            <w:r w:rsidRPr="00321B9C">
              <w:rPr>
                <w:rFonts w:ascii="Arial" w:hAnsi="Arial" w:cs="Arial"/>
                <w:b/>
                <w:sz w:val="22"/>
                <w:szCs w:val="22"/>
              </w:rPr>
              <w:t>N°</w:t>
            </w:r>
            <w:proofErr w:type="spellEnd"/>
            <w:r w:rsidRPr="00321B9C">
              <w:rPr>
                <w:rFonts w:ascii="Arial" w:hAnsi="Arial" w:cs="Arial"/>
                <w:b/>
                <w:sz w:val="22"/>
                <w:szCs w:val="22"/>
              </w:rPr>
              <w:t xml:space="preserve"> 1</w:t>
            </w:r>
          </w:p>
          <w:tbl>
            <w:tblPr>
              <w:tblStyle w:val="Tablaconcuadrcula"/>
              <w:tblW w:w="0" w:type="auto"/>
              <w:jc w:val="center"/>
              <w:tblLayout w:type="fixed"/>
              <w:tblLook w:val="04A0" w:firstRow="1" w:lastRow="0" w:firstColumn="1" w:lastColumn="0" w:noHBand="0" w:noVBand="1"/>
            </w:tblPr>
            <w:tblGrid>
              <w:gridCol w:w="977"/>
              <w:gridCol w:w="2287"/>
              <w:gridCol w:w="1337"/>
              <w:gridCol w:w="1417"/>
            </w:tblGrid>
            <w:tr w:rsidR="002B4530" w:rsidRPr="00321B9C" w14:paraId="5334EDED" w14:textId="77777777" w:rsidTr="00A60488">
              <w:trPr>
                <w:trHeight w:val="264"/>
                <w:jc w:val="center"/>
              </w:trPr>
              <w:tc>
                <w:tcPr>
                  <w:tcW w:w="977" w:type="dxa"/>
                  <w:vAlign w:val="center"/>
                </w:tcPr>
                <w:p w14:paraId="232A30FC" w14:textId="77777777" w:rsidR="002B4530" w:rsidRPr="00321B9C" w:rsidRDefault="002B4530" w:rsidP="00474B97">
                  <w:pPr>
                    <w:framePr w:hSpace="141" w:wrap="around" w:vAnchor="text" w:hAnchor="margin" w:xAlign="center" w:y="120"/>
                    <w:jc w:val="center"/>
                    <w:rPr>
                      <w:rFonts w:ascii="Arial" w:hAnsi="Arial" w:cs="Arial"/>
                      <w:sz w:val="16"/>
                      <w:szCs w:val="16"/>
                    </w:rPr>
                  </w:pPr>
                  <w:proofErr w:type="spellStart"/>
                  <w:r w:rsidRPr="00321B9C">
                    <w:rPr>
                      <w:rFonts w:ascii="Arial" w:hAnsi="Arial" w:cs="Arial"/>
                      <w:sz w:val="16"/>
                      <w:szCs w:val="16"/>
                    </w:rPr>
                    <w:t>N°</w:t>
                  </w:r>
                  <w:proofErr w:type="spellEnd"/>
                  <w:r w:rsidRPr="00321B9C">
                    <w:rPr>
                      <w:rFonts w:ascii="Arial" w:hAnsi="Arial" w:cs="Arial"/>
                      <w:sz w:val="16"/>
                      <w:szCs w:val="16"/>
                    </w:rPr>
                    <w:t xml:space="preserve"> Tarifa</w:t>
                  </w:r>
                </w:p>
              </w:tc>
              <w:tc>
                <w:tcPr>
                  <w:tcW w:w="2287" w:type="dxa"/>
                  <w:vAlign w:val="center"/>
                </w:tcPr>
                <w:p w14:paraId="24A5ECA5" w14:textId="77777777" w:rsidR="002B4530" w:rsidRPr="00321B9C" w:rsidRDefault="002B4530" w:rsidP="00474B97">
                  <w:pPr>
                    <w:framePr w:hSpace="141" w:wrap="around" w:vAnchor="text" w:hAnchor="margin" w:xAlign="center" w:y="120"/>
                    <w:jc w:val="center"/>
                    <w:rPr>
                      <w:rFonts w:ascii="Arial" w:hAnsi="Arial" w:cs="Arial"/>
                      <w:sz w:val="16"/>
                      <w:szCs w:val="16"/>
                    </w:rPr>
                  </w:pPr>
                  <w:r w:rsidRPr="00321B9C">
                    <w:rPr>
                      <w:rFonts w:ascii="Arial" w:hAnsi="Arial" w:cs="Arial"/>
                      <w:sz w:val="16"/>
                      <w:szCs w:val="16"/>
                    </w:rPr>
                    <w:t>Modalidad de Servicio</w:t>
                  </w:r>
                </w:p>
              </w:tc>
              <w:tc>
                <w:tcPr>
                  <w:tcW w:w="1337" w:type="dxa"/>
                  <w:vAlign w:val="center"/>
                </w:tcPr>
                <w:p w14:paraId="0C743928" w14:textId="77777777" w:rsidR="002B4530" w:rsidRPr="00321B9C" w:rsidRDefault="002B4530" w:rsidP="00474B97">
                  <w:pPr>
                    <w:framePr w:hSpace="141" w:wrap="around" w:vAnchor="text" w:hAnchor="margin" w:xAlign="center" w:y="120"/>
                    <w:jc w:val="center"/>
                    <w:rPr>
                      <w:rFonts w:ascii="Arial" w:hAnsi="Arial" w:cs="Arial"/>
                      <w:sz w:val="16"/>
                      <w:szCs w:val="16"/>
                    </w:rPr>
                  </w:pPr>
                  <w:r w:rsidRPr="00321B9C">
                    <w:rPr>
                      <w:rFonts w:ascii="Arial" w:hAnsi="Arial" w:cs="Arial"/>
                      <w:sz w:val="16"/>
                      <w:szCs w:val="16"/>
                    </w:rPr>
                    <w:t>Renta Variable (US$)</w:t>
                  </w:r>
                </w:p>
              </w:tc>
              <w:tc>
                <w:tcPr>
                  <w:tcW w:w="1417" w:type="dxa"/>
                  <w:vAlign w:val="center"/>
                </w:tcPr>
                <w:p w14:paraId="61C16462" w14:textId="77777777" w:rsidR="002B4530" w:rsidRPr="00321B9C" w:rsidRDefault="002B4530" w:rsidP="00474B97">
                  <w:pPr>
                    <w:framePr w:hSpace="141" w:wrap="around" w:vAnchor="text" w:hAnchor="margin" w:xAlign="center" w:y="120"/>
                    <w:jc w:val="center"/>
                    <w:rPr>
                      <w:rFonts w:ascii="Arial" w:hAnsi="Arial" w:cs="Arial"/>
                      <w:sz w:val="16"/>
                      <w:szCs w:val="16"/>
                    </w:rPr>
                  </w:pPr>
                  <w:r w:rsidRPr="00321B9C">
                    <w:rPr>
                      <w:rFonts w:ascii="Arial" w:hAnsi="Arial" w:cs="Arial"/>
                      <w:sz w:val="16"/>
                      <w:szCs w:val="16"/>
                    </w:rPr>
                    <w:t>Instrumentos de deuda (US$)</w:t>
                  </w:r>
                </w:p>
              </w:tc>
            </w:tr>
            <w:tr w:rsidR="002B4530" w:rsidRPr="00321B9C" w14:paraId="239B7209" w14:textId="77777777" w:rsidTr="00A60488">
              <w:trPr>
                <w:trHeight w:val="530"/>
                <w:jc w:val="center"/>
              </w:trPr>
              <w:tc>
                <w:tcPr>
                  <w:tcW w:w="977" w:type="dxa"/>
                  <w:vAlign w:val="center"/>
                </w:tcPr>
                <w:p w14:paraId="30986D46" w14:textId="77777777" w:rsidR="002B4530" w:rsidRPr="00321B9C" w:rsidRDefault="002B4530" w:rsidP="00474B97">
                  <w:pPr>
                    <w:framePr w:hSpace="141" w:wrap="around" w:vAnchor="text" w:hAnchor="margin" w:xAlign="center" w:y="120"/>
                    <w:jc w:val="both"/>
                    <w:rPr>
                      <w:rFonts w:ascii="Arial" w:hAnsi="Arial" w:cs="Arial"/>
                      <w:sz w:val="16"/>
                      <w:szCs w:val="16"/>
                    </w:rPr>
                  </w:pPr>
                  <w:r w:rsidRPr="00321B9C">
                    <w:rPr>
                      <w:rFonts w:ascii="Arial" w:hAnsi="Arial" w:cs="Arial"/>
                      <w:sz w:val="16"/>
                      <w:szCs w:val="16"/>
                    </w:rPr>
                    <w:t>22.1</w:t>
                  </w:r>
                  <w:r w:rsidRPr="00321B9C">
                    <w:rPr>
                      <w:rFonts w:ascii="Arial" w:hAnsi="Arial" w:cs="Arial"/>
                      <w:color w:val="FF0000"/>
                      <w:sz w:val="16"/>
                      <w:szCs w:val="16"/>
                    </w:rPr>
                    <w:t>.</w:t>
                  </w:r>
                  <w:r w:rsidRPr="00944435">
                    <w:rPr>
                      <w:rFonts w:ascii="Arial" w:hAnsi="Arial" w:cs="Arial"/>
                      <w:color w:val="FF0000"/>
                      <w:sz w:val="16"/>
                      <w:szCs w:val="16"/>
                      <w:highlight w:val="lightGray"/>
                    </w:rPr>
                    <w:t>a</w:t>
                  </w:r>
                </w:p>
              </w:tc>
              <w:tc>
                <w:tcPr>
                  <w:tcW w:w="2287" w:type="dxa"/>
                  <w:vAlign w:val="center"/>
                </w:tcPr>
                <w:p w14:paraId="62A4D78A" w14:textId="77777777" w:rsidR="002B4530" w:rsidRPr="00321B9C" w:rsidRDefault="002B4530" w:rsidP="00474B97">
                  <w:pPr>
                    <w:framePr w:hSpace="141" w:wrap="around" w:vAnchor="text" w:hAnchor="margin" w:xAlign="center" w:y="120"/>
                    <w:jc w:val="both"/>
                    <w:rPr>
                      <w:rFonts w:ascii="Arial" w:hAnsi="Arial" w:cs="Arial"/>
                      <w:sz w:val="16"/>
                      <w:szCs w:val="16"/>
                    </w:rPr>
                  </w:pPr>
                  <w:r w:rsidRPr="00321B9C">
                    <w:rPr>
                      <w:rFonts w:ascii="Arial" w:hAnsi="Arial" w:cs="Arial"/>
                      <w:sz w:val="16"/>
                      <w:szCs w:val="16"/>
                    </w:rPr>
                    <w:t>Solicitud puntual</w:t>
                  </w:r>
                </w:p>
              </w:tc>
              <w:tc>
                <w:tcPr>
                  <w:tcW w:w="1337" w:type="dxa"/>
                  <w:vAlign w:val="center"/>
                </w:tcPr>
                <w:p w14:paraId="68EDC36A" w14:textId="77777777" w:rsidR="002B4530" w:rsidRPr="00321B9C" w:rsidRDefault="002B4530" w:rsidP="00474B97">
                  <w:pPr>
                    <w:framePr w:hSpace="141" w:wrap="around" w:vAnchor="text" w:hAnchor="margin" w:xAlign="center" w:y="120"/>
                    <w:jc w:val="center"/>
                    <w:rPr>
                      <w:rFonts w:ascii="Arial" w:hAnsi="Arial" w:cs="Arial"/>
                      <w:sz w:val="16"/>
                      <w:szCs w:val="16"/>
                    </w:rPr>
                  </w:pPr>
                  <w:r w:rsidRPr="00321B9C">
                    <w:rPr>
                      <w:rFonts w:ascii="Arial" w:hAnsi="Arial" w:cs="Arial"/>
                      <w:sz w:val="16"/>
                      <w:szCs w:val="16"/>
                    </w:rPr>
                    <w:t>70.00</w:t>
                  </w:r>
                </w:p>
              </w:tc>
              <w:tc>
                <w:tcPr>
                  <w:tcW w:w="1417" w:type="dxa"/>
                  <w:vAlign w:val="center"/>
                </w:tcPr>
                <w:p w14:paraId="046EA422" w14:textId="77777777" w:rsidR="002B4530" w:rsidRPr="00321B9C" w:rsidRDefault="002B4530" w:rsidP="00474B97">
                  <w:pPr>
                    <w:framePr w:hSpace="141" w:wrap="around" w:vAnchor="text" w:hAnchor="margin" w:xAlign="center" w:y="120"/>
                    <w:jc w:val="center"/>
                    <w:rPr>
                      <w:rFonts w:ascii="Arial" w:hAnsi="Arial" w:cs="Arial"/>
                      <w:sz w:val="16"/>
                      <w:szCs w:val="16"/>
                    </w:rPr>
                  </w:pPr>
                  <w:r w:rsidRPr="00321B9C">
                    <w:rPr>
                      <w:rFonts w:ascii="Arial" w:hAnsi="Arial" w:cs="Arial"/>
                      <w:sz w:val="16"/>
                      <w:szCs w:val="16"/>
                    </w:rPr>
                    <w:t>130.00</w:t>
                  </w:r>
                </w:p>
              </w:tc>
            </w:tr>
            <w:tr w:rsidR="002B4530" w:rsidRPr="00321B9C" w14:paraId="1DBCDEB0" w14:textId="77777777" w:rsidTr="00A60488">
              <w:trPr>
                <w:jc w:val="center"/>
              </w:trPr>
              <w:tc>
                <w:tcPr>
                  <w:tcW w:w="977" w:type="dxa"/>
                  <w:vAlign w:val="center"/>
                </w:tcPr>
                <w:p w14:paraId="1D729A44" w14:textId="77777777" w:rsidR="002B4530" w:rsidRPr="00321B9C" w:rsidRDefault="002B4530" w:rsidP="00474B97">
                  <w:pPr>
                    <w:framePr w:hSpace="141" w:wrap="around" w:vAnchor="text" w:hAnchor="margin" w:xAlign="center" w:y="120"/>
                    <w:jc w:val="both"/>
                    <w:rPr>
                      <w:rFonts w:ascii="Arial" w:hAnsi="Arial" w:cs="Arial"/>
                      <w:sz w:val="16"/>
                      <w:szCs w:val="16"/>
                    </w:rPr>
                  </w:pPr>
                  <w:r w:rsidRPr="00321B9C">
                    <w:rPr>
                      <w:rFonts w:ascii="Arial" w:hAnsi="Arial" w:cs="Arial"/>
                      <w:sz w:val="16"/>
                      <w:szCs w:val="16"/>
                    </w:rPr>
                    <w:lastRenderedPageBreak/>
                    <w:t>22.</w:t>
                  </w:r>
                  <w:proofErr w:type="gramStart"/>
                  <w:r w:rsidRPr="00944435">
                    <w:rPr>
                      <w:rFonts w:ascii="Arial" w:hAnsi="Arial" w:cs="Arial"/>
                      <w:strike/>
                      <w:sz w:val="16"/>
                      <w:szCs w:val="16"/>
                      <w:highlight w:val="lightGray"/>
                    </w:rPr>
                    <w:t>2</w:t>
                  </w:r>
                  <w:r w:rsidRPr="00944435">
                    <w:rPr>
                      <w:rFonts w:ascii="Arial" w:hAnsi="Arial" w:cs="Arial"/>
                      <w:color w:val="FF0000"/>
                      <w:sz w:val="16"/>
                      <w:szCs w:val="16"/>
                      <w:highlight w:val="lightGray"/>
                    </w:rPr>
                    <w:t>1.b</w:t>
                  </w:r>
                  <w:proofErr w:type="gramEnd"/>
                </w:p>
              </w:tc>
              <w:tc>
                <w:tcPr>
                  <w:tcW w:w="2287" w:type="dxa"/>
                  <w:vAlign w:val="center"/>
                </w:tcPr>
                <w:p w14:paraId="5094D1C2" w14:textId="77777777" w:rsidR="002B4530" w:rsidRPr="00321B9C" w:rsidRDefault="002B4530" w:rsidP="00474B97">
                  <w:pPr>
                    <w:framePr w:hSpace="141" w:wrap="around" w:vAnchor="text" w:hAnchor="margin" w:xAlign="center" w:y="120"/>
                    <w:jc w:val="both"/>
                    <w:rPr>
                      <w:rFonts w:ascii="Arial" w:hAnsi="Arial" w:cs="Arial"/>
                      <w:sz w:val="16"/>
                      <w:szCs w:val="16"/>
                    </w:rPr>
                  </w:pPr>
                  <w:r w:rsidRPr="00321B9C">
                    <w:rPr>
                      <w:rFonts w:ascii="Arial" w:hAnsi="Arial" w:cs="Arial"/>
                      <w:sz w:val="16"/>
                      <w:szCs w:val="16"/>
                    </w:rPr>
                    <w:t>Solicitud trimestral</w:t>
                  </w:r>
                </w:p>
              </w:tc>
              <w:tc>
                <w:tcPr>
                  <w:tcW w:w="1337" w:type="dxa"/>
                  <w:vAlign w:val="center"/>
                </w:tcPr>
                <w:p w14:paraId="783FDC03" w14:textId="77777777" w:rsidR="002B4530" w:rsidRPr="00321B9C" w:rsidRDefault="002B4530" w:rsidP="00474B97">
                  <w:pPr>
                    <w:framePr w:hSpace="141" w:wrap="around" w:vAnchor="text" w:hAnchor="margin" w:xAlign="center" w:y="120"/>
                    <w:jc w:val="center"/>
                    <w:rPr>
                      <w:rFonts w:ascii="Arial" w:hAnsi="Arial" w:cs="Arial"/>
                      <w:sz w:val="16"/>
                      <w:szCs w:val="16"/>
                    </w:rPr>
                  </w:pPr>
                  <w:r w:rsidRPr="00321B9C">
                    <w:rPr>
                      <w:rFonts w:ascii="Arial" w:hAnsi="Arial" w:cs="Arial"/>
                      <w:sz w:val="16"/>
                      <w:szCs w:val="16"/>
                    </w:rPr>
                    <w:t>200.00</w:t>
                  </w:r>
                </w:p>
              </w:tc>
              <w:tc>
                <w:tcPr>
                  <w:tcW w:w="1417" w:type="dxa"/>
                  <w:vAlign w:val="center"/>
                </w:tcPr>
                <w:p w14:paraId="44E84571" w14:textId="77777777" w:rsidR="002B4530" w:rsidRPr="00321B9C" w:rsidRDefault="002B4530" w:rsidP="00474B97">
                  <w:pPr>
                    <w:framePr w:hSpace="141" w:wrap="around" w:vAnchor="text" w:hAnchor="margin" w:xAlign="center" w:y="120"/>
                    <w:jc w:val="center"/>
                    <w:rPr>
                      <w:rFonts w:ascii="Arial" w:hAnsi="Arial" w:cs="Arial"/>
                      <w:sz w:val="16"/>
                      <w:szCs w:val="16"/>
                    </w:rPr>
                  </w:pPr>
                  <w:r w:rsidRPr="00321B9C">
                    <w:rPr>
                      <w:rFonts w:ascii="Arial" w:hAnsi="Arial" w:cs="Arial"/>
                      <w:sz w:val="16"/>
                      <w:szCs w:val="16"/>
                    </w:rPr>
                    <w:t>370.00</w:t>
                  </w:r>
                </w:p>
              </w:tc>
            </w:tr>
            <w:tr w:rsidR="002B4530" w:rsidRPr="00321B9C" w14:paraId="1A0440FD" w14:textId="77777777" w:rsidTr="00A60488">
              <w:trPr>
                <w:jc w:val="center"/>
              </w:trPr>
              <w:tc>
                <w:tcPr>
                  <w:tcW w:w="977" w:type="dxa"/>
                  <w:vAlign w:val="center"/>
                </w:tcPr>
                <w:p w14:paraId="71B7C938" w14:textId="77777777" w:rsidR="002B4530" w:rsidRPr="00321B9C" w:rsidRDefault="002B4530" w:rsidP="00474B97">
                  <w:pPr>
                    <w:framePr w:hSpace="141" w:wrap="around" w:vAnchor="text" w:hAnchor="margin" w:xAlign="center" w:y="120"/>
                    <w:jc w:val="both"/>
                    <w:rPr>
                      <w:rFonts w:ascii="Arial" w:hAnsi="Arial" w:cs="Arial"/>
                      <w:sz w:val="16"/>
                      <w:szCs w:val="16"/>
                    </w:rPr>
                  </w:pPr>
                  <w:r w:rsidRPr="00321B9C">
                    <w:rPr>
                      <w:rFonts w:ascii="Arial" w:hAnsi="Arial" w:cs="Arial"/>
                      <w:sz w:val="16"/>
                      <w:szCs w:val="16"/>
                    </w:rPr>
                    <w:t>22.</w:t>
                  </w:r>
                  <w:r w:rsidRPr="00944435">
                    <w:rPr>
                      <w:rFonts w:ascii="Arial" w:hAnsi="Arial" w:cs="Arial"/>
                      <w:strike/>
                      <w:sz w:val="16"/>
                      <w:szCs w:val="16"/>
                      <w:highlight w:val="lightGray"/>
                    </w:rPr>
                    <w:t>3</w:t>
                  </w:r>
                  <w:r w:rsidRPr="00944435">
                    <w:rPr>
                      <w:rFonts w:ascii="Arial" w:hAnsi="Arial" w:cs="Arial"/>
                      <w:color w:val="FF0000"/>
                      <w:sz w:val="16"/>
                      <w:szCs w:val="16"/>
                      <w:highlight w:val="lightGray"/>
                    </w:rPr>
                    <w:t>1.c</w:t>
                  </w:r>
                </w:p>
              </w:tc>
              <w:tc>
                <w:tcPr>
                  <w:tcW w:w="2287" w:type="dxa"/>
                  <w:vAlign w:val="center"/>
                </w:tcPr>
                <w:p w14:paraId="32AF6DE5" w14:textId="77777777" w:rsidR="002B4530" w:rsidRPr="00321B9C" w:rsidRDefault="002B4530" w:rsidP="00474B97">
                  <w:pPr>
                    <w:framePr w:hSpace="141" w:wrap="around" w:vAnchor="text" w:hAnchor="margin" w:xAlign="center" w:y="120"/>
                    <w:jc w:val="both"/>
                    <w:rPr>
                      <w:rFonts w:ascii="Arial" w:hAnsi="Arial" w:cs="Arial"/>
                      <w:sz w:val="16"/>
                      <w:szCs w:val="16"/>
                    </w:rPr>
                  </w:pPr>
                  <w:r w:rsidRPr="00321B9C">
                    <w:rPr>
                      <w:rFonts w:ascii="Arial" w:hAnsi="Arial" w:cs="Arial"/>
                      <w:sz w:val="16"/>
                      <w:szCs w:val="16"/>
                    </w:rPr>
                    <w:t>Solicitud semestral</w:t>
                  </w:r>
                </w:p>
              </w:tc>
              <w:tc>
                <w:tcPr>
                  <w:tcW w:w="1337" w:type="dxa"/>
                  <w:vAlign w:val="center"/>
                </w:tcPr>
                <w:p w14:paraId="0F17AA1C" w14:textId="77777777" w:rsidR="002B4530" w:rsidRPr="00321B9C" w:rsidRDefault="002B4530" w:rsidP="00474B97">
                  <w:pPr>
                    <w:framePr w:hSpace="141" w:wrap="around" w:vAnchor="text" w:hAnchor="margin" w:xAlign="center" w:y="120"/>
                    <w:jc w:val="center"/>
                    <w:rPr>
                      <w:rFonts w:ascii="Arial" w:hAnsi="Arial" w:cs="Arial"/>
                      <w:sz w:val="16"/>
                      <w:szCs w:val="16"/>
                    </w:rPr>
                  </w:pPr>
                  <w:r w:rsidRPr="00321B9C">
                    <w:rPr>
                      <w:rFonts w:ascii="Arial" w:hAnsi="Arial" w:cs="Arial"/>
                      <w:sz w:val="16"/>
                      <w:szCs w:val="16"/>
                    </w:rPr>
                    <w:t>360.00</w:t>
                  </w:r>
                </w:p>
              </w:tc>
              <w:tc>
                <w:tcPr>
                  <w:tcW w:w="1417" w:type="dxa"/>
                  <w:vAlign w:val="center"/>
                </w:tcPr>
                <w:p w14:paraId="19E5A554" w14:textId="77777777" w:rsidR="002B4530" w:rsidRPr="00321B9C" w:rsidRDefault="002B4530" w:rsidP="00474B97">
                  <w:pPr>
                    <w:framePr w:hSpace="141" w:wrap="around" w:vAnchor="text" w:hAnchor="margin" w:xAlign="center" w:y="120"/>
                    <w:jc w:val="center"/>
                    <w:rPr>
                      <w:rFonts w:ascii="Arial" w:hAnsi="Arial" w:cs="Arial"/>
                      <w:sz w:val="16"/>
                      <w:szCs w:val="16"/>
                    </w:rPr>
                  </w:pPr>
                  <w:r w:rsidRPr="00321B9C">
                    <w:rPr>
                      <w:rFonts w:ascii="Arial" w:hAnsi="Arial" w:cs="Arial"/>
                      <w:sz w:val="16"/>
                      <w:szCs w:val="16"/>
                    </w:rPr>
                    <w:t>665.00</w:t>
                  </w:r>
                </w:p>
              </w:tc>
            </w:tr>
            <w:tr w:rsidR="002B4530" w:rsidRPr="00321B9C" w14:paraId="453202AB" w14:textId="77777777" w:rsidTr="00A60488">
              <w:trPr>
                <w:jc w:val="center"/>
              </w:trPr>
              <w:tc>
                <w:tcPr>
                  <w:tcW w:w="977" w:type="dxa"/>
                  <w:vAlign w:val="center"/>
                </w:tcPr>
                <w:p w14:paraId="303DE99A" w14:textId="77777777" w:rsidR="002B4530" w:rsidRPr="00321B9C" w:rsidRDefault="002B4530" w:rsidP="00474B97">
                  <w:pPr>
                    <w:framePr w:hSpace="141" w:wrap="around" w:vAnchor="text" w:hAnchor="margin" w:xAlign="center" w:y="120"/>
                    <w:jc w:val="both"/>
                    <w:rPr>
                      <w:rFonts w:ascii="Arial" w:hAnsi="Arial" w:cs="Arial"/>
                      <w:sz w:val="16"/>
                      <w:szCs w:val="16"/>
                    </w:rPr>
                  </w:pPr>
                  <w:r w:rsidRPr="00321B9C">
                    <w:rPr>
                      <w:rFonts w:ascii="Arial" w:hAnsi="Arial" w:cs="Arial"/>
                      <w:sz w:val="16"/>
                      <w:szCs w:val="16"/>
                    </w:rPr>
                    <w:t>22.</w:t>
                  </w:r>
                  <w:proofErr w:type="gramStart"/>
                  <w:r w:rsidRPr="00944435">
                    <w:rPr>
                      <w:rFonts w:ascii="Arial" w:hAnsi="Arial" w:cs="Arial"/>
                      <w:strike/>
                      <w:sz w:val="16"/>
                      <w:szCs w:val="16"/>
                      <w:highlight w:val="lightGray"/>
                    </w:rPr>
                    <w:t>4</w:t>
                  </w:r>
                  <w:r w:rsidRPr="00944435">
                    <w:rPr>
                      <w:rFonts w:ascii="Arial" w:hAnsi="Arial" w:cs="Arial"/>
                      <w:color w:val="FF0000"/>
                      <w:sz w:val="16"/>
                      <w:szCs w:val="16"/>
                      <w:highlight w:val="lightGray"/>
                    </w:rPr>
                    <w:t>1.d</w:t>
                  </w:r>
                  <w:proofErr w:type="gramEnd"/>
                </w:p>
              </w:tc>
              <w:tc>
                <w:tcPr>
                  <w:tcW w:w="2287" w:type="dxa"/>
                  <w:vAlign w:val="center"/>
                </w:tcPr>
                <w:p w14:paraId="52377B8E" w14:textId="77777777" w:rsidR="002B4530" w:rsidRPr="00321B9C" w:rsidRDefault="002B4530" w:rsidP="00474B97">
                  <w:pPr>
                    <w:framePr w:hSpace="141" w:wrap="around" w:vAnchor="text" w:hAnchor="margin" w:xAlign="center" w:y="120"/>
                    <w:jc w:val="both"/>
                    <w:rPr>
                      <w:rFonts w:ascii="Arial" w:hAnsi="Arial" w:cs="Arial"/>
                      <w:sz w:val="16"/>
                      <w:szCs w:val="16"/>
                    </w:rPr>
                  </w:pPr>
                  <w:r w:rsidRPr="00321B9C">
                    <w:rPr>
                      <w:rFonts w:ascii="Arial" w:hAnsi="Arial" w:cs="Arial"/>
                      <w:sz w:val="16"/>
                      <w:szCs w:val="16"/>
                    </w:rPr>
                    <w:t>Solicitud anual</w:t>
                  </w:r>
                </w:p>
              </w:tc>
              <w:tc>
                <w:tcPr>
                  <w:tcW w:w="1337" w:type="dxa"/>
                  <w:vAlign w:val="center"/>
                </w:tcPr>
                <w:p w14:paraId="358BE2C9" w14:textId="77777777" w:rsidR="002B4530" w:rsidRPr="00321B9C" w:rsidRDefault="002B4530" w:rsidP="00474B97">
                  <w:pPr>
                    <w:framePr w:hSpace="141" w:wrap="around" w:vAnchor="text" w:hAnchor="margin" w:xAlign="center" w:y="120"/>
                    <w:jc w:val="center"/>
                    <w:rPr>
                      <w:rFonts w:ascii="Arial" w:hAnsi="Arial" w:cs="Arial"/>
                      <w:sz w:val="16"/>
                      <w:szCs w:val="16"/>
                    </w:rPr>
                  </w:pPr>
                  <w:r w:rsidRPr="00321B9C">
                    <w:rPr>
                      <w:rFonts w:ascii="Arial" w:hAnsi="Arial" w:cs="Arial"/>
                      <w:sz w:val="16"/>
                      <w:szCs w:val="16"/>
                    </w:rPr>
                    <w:t>590.00</w:t>
                  </w:r>
                </w:p>
              </w:tc>
              <w:tc>
                <w:tcPr>
                  <w:tcW w:w="1417" w:type="dxa"/>
                  <w:vAlign w:val="center"/>
                </w:tcPr>
                <w:p w14:paraId="5287F795" w14:textId="77777777" w:rsidR="002B4530" w:rsidRPr="00321B9C" w:rsidRDefault="002B4530" w:rsidP="00474B97">
                  <w:pPr>
                    <w:framePr w:hSpace="141" w:wrap="around" w:vAnchor="text" w:hAnchor="margin" w:xAlign="center" w:y="120"/>
                    <w:jc w:val="center"/>
                    <w:rPr>
                      <w:rFonts w:ascii="Arial" w:hAnsi="Arial" w:cs="Arial"/>
                      <w:sz w:val="16"/>
                      <w:szCs w:val="16"/>
                    </w:rPr>
                  </w:pPr>
                  <w:r w:rsidRPr="00321B9C">
                    <w:rPr>
                      <w:rFonts w:ascii="Arial" w:hAnsi="Arial" w:cs="Arial"/>
                      <w:sz w:val="16"/>
                      <w:szCs w:val="16"/>
                    </w:rPr>
                    <w:t>1095.00</w:t>
                  </w:r>
                </w:p>
              </w:tc>
            </w:tr>
            <w:tr w:rsidR="002B4530" w:rsidRPr="00321B9C" w14:paraId="6F4FD8CE" w14:textId="77777777" w:rsidTr="00A60488">
              <w:trPr>
                <w:jc w:val="center"/>
              </w:trPr>
              <w:tc>
                <w:tcPr>
                  <w:tcW w:w="977" w:type="dxa"/>
                  <w:vAlign w:val="center"/>
                </w:tcPr>
                <w:p w14:paraId="2A9D3769" w14:textId="77777777" w:rsidR="002B4530" w:rsidRPr="00321B9C" w:rsidRDefault="002B4530" w:rsidP="00474B97">
                  <w:pPr>
                    <w:framePr w:hSpace="141" w:wrap="around" w:vAnchor="text" w:hAnchor="margin" w:xAlign="center" w:y="120"/>
                    <w:jc w:val="both"/>
                    <w:rPr>
                      <w:rFonts w:ascii="Arial" w:hAnsi="Arial" w:cs="Arial"/>
                      <w:sz w:val="16"/>
                      <w:szCs w:val="16"/>
                    </w:rPr>
                  </w:pPr>
                  <w:r w:rsidRPr="00321B9C">
                    <w:rPr>
                      <w:rFonts w:ascii="Arial" w:hAnsi="Arial" w:cs="Arial"/>
                      <w:sz w:val="16"/>
                      <w:szCs w:val="16"/>
                    </w:rPr>
                    <w:t>22.</w:t>
                  </w:r>
                  <w:proofErr w:type="gramStart"/>
                  <w:r w:rsidRPr="00944435">
                    <w:rPr>
                      <w:rFonts w:ascii="Arial" w:hAnsi="Arial" w:cs="Arial"/>
                      <w:strike/>
                      <w:sz w:val="16"/>
                      <w:szCs w:val="16"/>
                      <w:highlight w:val="lightGray"/>
                    </w:rPr>
                    <w:t>5</w:t>
                  </w:r>
                  <w:r w:rsidRPr="00944435">
                    <w:rPr>
                      <w:rFonts w:ascii="Arial" w:hAnsi="Arial" w:cs="Arial"/>
                      <w:color w:val="FF0000"/>
                      <w:sz w:val="16"/>
                      <w:szCs w:val="16"/>
                      <w:highlight w:val="lightGray"/>
                    </w:rPr>
                    <w:t>1.e</w:t>
                  </w:r>
                  <w:proofErr w:type="gramEnd"/>
                </w:p>
              </w:tc>
              <w:tc>
                <w:tcPr>
                  <w:tcW w:w="2287" w:type="dxa"/>
                  <w:vAlign w:val="center"/>
                </w:tcPr>
                <w:p w14:paraId="6C637016" w14:textId="77777777" w:rsidR="002B4530" w:rsidRPr="00321B9C" w:rsidRDefault="002B4530" w:rsidP="00474B97">
                  <w:pPr>
                    <w:framePr w:hSpace="141" w:wrap="around" w:vAnchor="text" w:hAnchor="margin" w:xAlign="center" w:y="120"/>
                    <w:jc w:val="both"/>
                    <w:rPr>
                      <w:rFonts w:ascii="Arial" w:hAnsi="Arial" w:cs="Arial"/>
                      <w:sz w:val="16"/>
                      <w:szCs w:val="16"/>
                    </w:rPr>
                  </w:pPr>
                  <w:r w:rsidRPr="00321B9C">
                    <w:rPr>
                      <w:rFonts w:ascii="Arial" w:hAnsi="Arial" w:cs="Arial"/>
                      <w:sz w:val="16"/>
                      <w:szCs w:val="16"/>
                    </w:rPr>
                    <w:t>Solicitud anual completa (RV+ID)</w:t>
                  </w:r>
                </w:p>
              </w:tc>
              <w:tc>
                <w:tcPr>
                  <w:tcW w:w="2754" w:type="dxa"/>
                  <w:gridSpan w:val="2"/>
                  <w:vAlign w:val="center"/>
                </w:tcPr>
                <w:p w14:paraId="3DCFFDFE" w14:textId="77777777" w:rsidR="002B4530" w:rsidRPr="00321B9C" w:rsidRDefault="002B4530" w:rsidP="00474B97">
                  <w:pPr>
                    <w:framePr w:hSpace="141" w:wrap="around" w:vAnchor="text" w:hAnchor="margin" w:xAlign="center" w:y="120"/>
                    <w:jc w:val="center"/>
                    <w:rPr>
                      <w:rFonts w:ascii="Arial" w:hAnsi="Arial" w:cs="Arial"/>
                      <w:sz w:val="16"/>
                      <w:szCs w:val="16"/>
                    </w:rPr>
                  </w:pPr>
                  <w:r w:rsidRPr="00321B9C">
                    <w:rPr>
                      <w:rFonts w:ascii="Arial" w:hAnsi="Arial" w:cs="Arial"/>
                      <w:sz w:val="16"/>
                      <w:szCs w:val="16"/>
                    </w:rPr>
                    <w:t>1500.00</w:t>
                  </w:r>
                </w:p>
              </w:tc>
            </w:tr>
          </w:tbl>
          <w:p w14:paraId="653D4760" w14:textId="77777777" w:rsidR="002B4530" w:rsidRDefault="002B4530" w:rsidP="00A60488">
            <w:pPr>
              <w:pStyle w:val="Default"/>
              <w:rPr>
                <w:color w:val="FF0000"/>
                <w:sz w:val="22"/>
                <w:szCs w:val="22"/>
              </w:rPr>
            </w:pPr>
          </w:p>
          <w:p w14:paraId="7AE8277B" w14:textId="77777777" w:rsidR="002B4530" w:rsidRPr="00321B9C" w:rsidRDefault="002B4530" w:rsidP="00A60488">
            <w:pPr>
              <w:pStyle w:val="Default"/>
              <w:rPr>
                <w:color w:val="FF0000"/>
                <w:sz w:val="22"/>
                <w:szCs w:val="22"/>
              </w:rPr>
            </w:pPr>
          </w:p>
          <w:p w14:paraId="373F9252" w14:textId="77777777" w:rsidR="002B4530" w:rsidRPr="00944435" w:rsidRDefault="002B4530" w:rsidP="00A60488">
            <w:pPr>
              <w:pStyle w:val="Ttulo1"/>
              <w:keepNext w:val="0"/>
              <w:keepLines w:val="0"/>
              <w:widowControl w:val="0"/>
              <w:tabs>
                <w:tab w:val="num" w:pos="360"/>
                <w:tab w:val="left" w:pos="709"/>
              </w:tabs>
              <w:autoSpaceDE w:val="0"/>
              <w:autoSpaceDN w:val="0"/>
              <w:spacing w:before="0" w:line="240" w:lineRule="auto"/>
              <w:rPr>
                <w:rFonts w:ascii="Arial" w:hAnsi="Arial" w:cs="Arial"/>
                <w:b/>
                <w:color w:val="FF0000"/>
                <w:sz w:val="22"/>
                <w:szCs w:val="22"/>
                <w:highlight w:val="lightGray"/>
              </w:rPr>
            </w:pPr>
            <w:r w:rsidRPr="00944435">
              <w:rPr>
                <w:rFonts w:ascii="Arial" w:hAnsi="Arial" w:cs="Arial"/>
                <w:b/>
                <w:color w:val="FF0000"/>
                <w:sz w:val="22"/>
                <w:szCs w:val="22"/>
                <w:highlight w:val="lightGray"/>
              </w:rPr>
              <w:t>22.2. Servicio de Venta de Información con valor agregado de Facturas Negociables</w:t>
            </w:r>
          </w:p>
          <w:p w14:paraId="1CDD185A" w14:textId="77777777" w:rsidR="002B4530" w:rsidRPr="00944435" w:rsidRDefault="002B4530" w:rsidP="00A60488">
            <w:pPr>
              <w:pStyle w:val="Default"/>
              <w:jc w:val="both"/>
              <w:rPr>
                <w:color w:val="FF0000"/>
                <w:sz w:val="22"/>
                <w:szCs w:val="22"/>
                <w:highlight w:val="lightGray"/>
              </w:rPr>
            </w:pPr>
          </w:p>
          <w:p w14:paraId="68FBEFE3" w14:textId="77777777" w:rsidR="002B4530" w:rsidRPr="00944435" w:rsidRDefault="002B4530" w:rsidP="002B4530">
            <w:pPr>
              <w:pStyle w:val="Prrafodelista"/>
              <w:numPr>
                <w:ilvl w:val="0"/>
                <w:numId w:val="2"/>
              </w:numPr>
              <w:tabs>
                <w:tab w:val="left" w:pos="314"/>
                <w:tab w:val="left" w:pos="967"/>
              </w:tabs>
              <w:ind w:left="30" w:firstLine="0"/>
              <w:rPr>
                <w:rFonts w:ascii="Arial" w:hAnsi="Arial" w:cs="Arial"/>
                <w:color w:val="FF0000"/>
                <w:spacing w:val="-1"/>
                <w:highlight w:val="lightGray"/>
              </w:rPr>
            </w:pPr>
            <w:r w:rsidRPr="00944435">
              <w:rPr>
                <w:rFonts w:ascii="Arial" w:hAnsi="Arial" w:cs="Arial"/>
                <w:color w:val="FF0000"/>
                <w:spacing w:val="-1"/>
                <w:highlight w:val="lightGray"/>
                <w:u w:val="single"/>
              </w:rPr>
              <w:t>Tarifas</w:t>
            </w:r>
            <w:r w:rsidRPr="00944435">
              <w:rPr>
                <w:rFonts w:ascii="Arial" w:hAnsi="Arial" w:cs="Arial"/>
                <w:color w:val="FF0000"/>
                <w:spacing w:val="-1"/>
                <w:highlight w:val="lightGray"/>
              </w:rPr>
              <w:t xml:space="preserve">: Según plan de suscripción descrito en el Cuadro </w:t>
            </w:r>
            <w:proofErr w:type="spellStart"/>
            <w:r w:rsidRPr="00944435">
              <w:rPr>
                <w:rFonts w:ascii="Arial" w:hAnsi="Arial" w:cs="Arial"/>
                <w:color w:val="FF0000"/>
                <w:spacing w:val="-1"/>
                <w:highlight w:val="lightGray"/>
              </w:rPr>
              <w:t>N°</w:t>
            </w:r>
            <w:proofErr w:type="spellEnd"/>
            <w:r w:rsidRPr="00944435">
              <w:rPr>
                <w:rFonts w:ascii="Arial" w:hAnsi="Arial" w:cs="Arial"/>
                <w:color w:val="FF0000"/>
                <w:spacing w:val="-1"/>
                <w:highlight w:val="lightGray"/>
              </w:rPr>
              <w:t xml:space="preserve"> 2:</w:t>
            </w:r>
          </w:p>
          <w:p w14:paraId="242EC456" w14:textId="77777777" w:rsidR="002B4530" w:rsidRPr="00944435" w:rsidRDefault="002B4530" w:rsidP="00A60488">
            <w:pPr>
              <w:widowControl w:val="0"/>
              <w:tabs>
                <w:tab w:val="left" w:pos="967"/>
              </w:tabs>
              <w:autoSpaceDE w:val="0"/>
              <w:autoSpaceDN w:val="0"/>
              <w:spacing w:after="0" w:line="240" w:lineRule="auto"/>
              <w:rPr>
                <w:rFonts w:ascii="Arial" w:hAnsi="Arial" w:cs="Arial"/>
                <w:color w:val="FF0000"/>
                <w:spacing w:val="-1"/>
                <w:sz w:val="22"/>
                <w:szCs w:val="22"/>
                <w:highlight w:val="lightGray"/>
              </w:rPr>
            </w:pPr>
          </w:p>
          <w:p w14:paraId="312EEE29" w14:textId="77777777" w:rsidR="002B4530" w:rsidRPr="00944435" w:rsidRDefault="002B4530" w:rsidP="00A60488">
            <w:pPr>
              <w:widowControl w:val="0"/>
              <w:tabs>
                <w:tab w:val="left" w:pos="967"/>
              </w:tabs>
              <w:autoSpaceDE w:val="0"/>
              <w:autoSpaceDN w:val="0"/>
              <w:spacing w:after="0" w:line="240" w:lineRule="auto"/>
              <w:rPr>
                <w:rFonts w:ascii="Arial" w:hAnsi="Arial" w:cs="Arial"/>
                <w:color w:val="FF0000"/>
                <w:spacing w:val="-1"/>
                <w:sz w:val="22"/>
                <w:szCs w:val="22"/>
                <w:highlight w:val="lightGray"/>
              </w:rPr>
            </w:pPr>
          </w:p>
          <w:p w14:paraId="70736958" w14:textId="77777777" w:rsidR="002B4530" w:rsidRPr="00321B9C" w:rsidRDefault="002B4530" w:rsidP="00A60488">
            <w:pPr>
              <w:widowControl w:val="0"/>
              <w:tabs>
                <w:tab w:val="left" w:pos="967"/>
              </w:tabs>
              <w:autoSpaceDE w:val="0"/>
              <w:autoSpaceDN w:val="0"/>
              <w:spacing w:after="0" w:line="240" w:lineRule="auto"/>
              <w:jc w:val="center"/>
              <w:rPr>
                <w:rFonts w:ascii="Arial" w:hAnsi="Arial" w:cs="Arial"/>
                <w:color w:val="FF0000"/>
                <w:sz w:val="22"/>
                <w:szCs w:val="22"/>
              </w:rPr>
            </w:pPr>
            <w:r w:rsidRPr="00944435">
              <w:rPr>
                <w:rFonts w:ascii="Arial" w:hAnsi="Arial" w:cs="Arial"/>
                <w:b/>
                <w:color w:val="FF0000"/>
                <w:spacing w:val="-1"/>
                <w:sz w:val="22"/>
                <w:szCs w:val="22"/>
                <w:highlight w:val="lightGray"/>
              </w:rPr>
              <w:t xml:space="preserve">CUADRO </w:t>
            </w:r>
            <w:proofErr w:type="spellStart"/>
            <w:r w:rsidRPr="00944435">
              <w:rPr>
                <w:rFonts w:ascii="Arial" w:hAnsi="Arial" w:cs="Arial"/>
                <w:b/>
                <w:color w:val="FF0000"/>
                <w:spacing w:val="-1"/>
                <w:sz w:val="22"/>
                <w:szCs w:val="22"/>
                <w:highlight w:val="lightGray"/>
              </w:rPr>
              <w:t>N°</w:t>
            </w:r>
            <w:proofErr w:type="spellEnd"/>
            <w:r w:rsidRPr="00944435">
              <w:rPr>
                <w:rFonts w:ascii="Arial" w:hAnsi="Arial" w:cs="Arial"/>
                <w:b/>
                <w:color w:val="FF0000"/>
                <w:spacing w:val="-1"/>
                <w:sz w:val="22"/>
                <w:szCs w:val="22"/>
                <w:highlight w:val="lightGray"/>
              </w:rPr>
              <w:t xml:space="preserve"> 2</w:t>
            </w:r>
            <w:r w:rsidRPr="00321B9C">
              <w:rPr>
                <w:rFonts w:ascii="Arial" w:hAnsi="Arial" w:cs="Arial"/>
                <w:color w:val="FF0000"/>
                <w:spacing w:val="-1"/>
                <w:sz w:val="22"/>
                <w:szCs w:val="22"/>
              </w:rPr>
              <w:br/>
            </w:r>
          </w:p>
          <w:tbl>
            <w:tblPr>
              <w:tblStyle w:val="Tablaconcuadrcula"/>
              <w:tblW w:w="7682" w:type="dxa"/>
              <w:tblLayout w:type="fixed"/>
              <w:tblLook w:val="04A0" w:firstRow="1" w:lastRow="0" w:firstColumn="1" w:lastColumn="0" w:noHBand="0" w:noVBand="1"/>
            </w:tblPr>
            <w:tblGrid>
              <w:gridCol w:w="740"/>
              <w:gridCol w:w="1127"/>
              <w:gridCol w:w="995"/>
              <w:gridCol w:w="992"/>
              <w:gridCol w:w="851"/>
              <w:gridCol w:w="850"/>
              <w:gridCol w:w="1134"/>
              <w:gridCol w:w="993"/>
            </w:tblGrid>
            <w:tr w:rsidR="002B4530" w:rsidRPr="00321B9C" w14:paraId="5C7FE60E" w14:textId="77777777" w:rsidTr="00A60488">
              <w:trPr>
                <w:trHeight w:val="1393"/>
              </w:trPr>
              <w:tc>
                <w:tcPr>
                  <w:tcW w:w="740" w:type="dxa"/>
                  <w:shd w:val="clear" w:color="auto" w:fill="E7E6E6" w:themeFill="background2"/>
                  <w:vAlign w:val="center"/>
                </w:tcPr>
                <w:p w14:paraId="169D35A1" w14:textId="77777777" w:rsidR="002B4530" w:rsidRPr="00321B9C" w:rsidRDefault="002B4530" w:rsidP="00474B97">
                  <w:pPr>
                    <w:framePr w:hSpace="141" w:wrap="around" w:vAnchor="text" w:hAnchor="margin" w:xAlign="center" w:y="120"/>
                    <w:jc w:val="center"/>
                    <w:rPr>
                      <w:rFonts w:ascii="Arial" w:hAnsi="Arial" w:cs="Arial"/>
                      <w:b/>
                      <w:bCs/>
                      <w:color w:val="EE0000"/>
                      <w:sz w:val="12"/>
                      <w:szCs w:val="12"/>
                    </w:rPr>
                  </w:pPr>
                  <w:r w:rsidRPr="00321B9C">
                    <w:rPr>
                      <w:rFonts w:ascii="Arial" w:hAnsi="Arial" w:cs="Arial"/>
                      <w:b/>
                      <w:bCs/>
                      <w:color w:val="EE0000"/>
                      <w:sz w:val="12"/>
                      <w:szCs w:val="12"/>
                    </w:rPr>
                    <w:t>Nro. De Tarifa</w:t>
                  </w:r>
                </w:p>
              </w:tc>
              <w:tc>
                <w:tcPr>
                  <w:tcW w:w="1127" w:type="dxa"/>
                  <w:shd w:val="clear" w:color="auto" w:fill="E7E6E6" w:themeFill="background2"/>
                  <w:vAlign w:val="center"/>
                  <w:hideMark/>
                </w:tcPr>
                <w:p w14:paraId="281F2141" w14:textId="77777777" w:rsidR="002B4530" w:rsidRPr="00321B9C" w:rsidRDefault="002B4530" w:rsidP="00474B97">
                  <w:pPr>
                    <w:framePr w:hSpace="141" w:wrap="around" w:vAnchor="text" w:hAnchor="margin" w:xAlign="center" w:y="120"/>
                    <w:jc w:val="center"/>
                    <w:rPr>
                      <w:rFonts w:ascii="Arial" w:hAnsi="Arial" w:cs="Arial"/>
                      <w:b/>
                      <w:bCs/>
                      <w:color w:val="EE0000"/>
                      <w:sz w:val="12"/>
                      <w:szCs w:val="12"/>
                    </w:rPr>
                  </w:pPr>
                  <w:r w:rsidRPr="00321B9C">
                    <w:rPr>
                      <w:rFonts w:ascii="Arial" w:hAnsi="Arial" w:cs="Arial"/>
                      <w:b/>
                      <w:bCs/>
                      <w:color w:val="EE0000"/>
                      <w:sz w:val="12"/>
                      <w:szCs w:val="12"/>
                    </w:rPr>
                    <w:t>Plan</w:t>
                  </w:r>
                </w:p>
              </w:tc>
              <w:tc>
                <w:tcPr>
                  <w:tcW w:w="995" w:type="dxa"/>
                  <w:shd w:val="clear" w:color="auto" w:fill="E7E6E6" w:themeFill="background2"/>
                  <w:vAlign w:val="center"/>
                  <w:hideMark/>
                </w:tcPr>
                <w:p w14:paraId="4D4B8431" w14:textId="77777777" w:rsidR="002B4530" w:rsidRPr="00321B9C" w:rsidRDefault="002B4530" w:rsidP="00474B97">
                  <w:pPr>
                    <w:framePr w:hSpace="141" w:wrap="around" w:vAnchor="text" w:hAnchor="margin" w:xAlign="center" w:y="120"/>
                    <w:jc w:val="center"/>
                    <w:rPr>
                      <w:rFonts w:ascii="Arial" w:hAnsi="Arial" w:cs="Arial"/>
                      <w:b/>
                      <w:bCs/>
                      <w:color w:val="EE0000"/>
                      <w:sz w:val="12"/>
                      <w:szCs w:val="12"/>
                    </w:rPr>
                  </w:pPr>
                  <w:r w:rsidRPr="00321B9C">
                    <w:rPr>
                      <w:rFonts w:ascii="Arial" w:hAnsi="Arial" w:cs="Arial"/>
                      <w:b/>
                      <w:bCs/>
                      <w:color w:val="EE0000"/>
                      <w:sz w:val="12"/>
                      <w:szCs w:val="12"/>
                    </w:rPr>
                    <w:t>Cantidad Reportes Full</w:t>
                  </w:r>
                </w:p>
              </w:tc>
              <w:tc>
                <w:tcPr>
                  <w:tcW w:w="992" w:type="dxa"/>
                  <w:shd w:val="clear" w:color="auto" w:fill="E7E6E6" w:themeFill="background2"/>
                  <w:vAlign w:val="center"/>
                  <w:hideMark/>
                </w:tcPr>
                <w:p w14:paraId="651B33E0" w14:textId="77777777" w:rsidR="002B4530" w:rsidRPr="00321B9C" w:rsidRDefault="002B4530" w:rsidP="00474B97">
                  <w:pPr>
                    <w:framePr w:hSpace="141" w:wrap="around" w:vAnchor="text" w:hAnchor="margin" w:xAlign="center" w:y="120"/>
                    <w:jc w:val="center"/>
                    <w:rPr>
                      <w:rFonts w:ascii="Arial" w:hAnsi="Arial" w:cs="Arial"/>
                      <w:b/>
                      <w:bCs/>
                      <w:color w:val="EE0000"/>
                      <w:sz w:val="12"/>
                      <w:szCs w:val="12"/>
                    </w:rPr>
                  </w:pPr>
                  <w:r w:rsidRPr="00321B9C">
                    <w:rPr>
                      <w:rFonts w:ascii="Arial" w:hAnsi="Arial" w:cs="Arial"/>
                      <w:b/>
                      <w:bCs/>
                      <w:color w:val="EE0000"/>
                      <w:sz w:val="12"/>
                      <w:szCs w:val="12"/>
                    </w:rPr>
                    <w:t>Cantidad Reportes Express</w:t>
                  </w:r>
                </w:p>
              </w:tc>
              <w:tc>
                <w:tcPr>
                  <w:tcW w:w="851" w:type="dxa"/>
                  <w:shd w:val="clear" w:color="auto" w:fill="E7E6E6" w:themeFill="background2"/>
                  <w:vAlign w:val="center"/>
                  <w:hideMark/>
                </w:tcPr>
                <w:p w14:paraId="5FA1FDAD" w14:textId="77777777" w:rsidR="002B4530" w:rsidRPr="00321B9C" w:rsidRDefault="002B4530" w:rsidP="00474B97">
                  <w:pPr>
                    <w:framePr w:hSpace="141" w:wrap="around" w:vAnchor="text" w:hAnchor="margin" w:xAlign="center" w:y="120"/>
                    <w:jc w:val="center"/>
                    <w:rPr>
                      <w:rFonts w:ascii="Arial" w:hAnsi="Arial" w:cs="Arial"/>
                      <w:b/>
                      <w:bCs/>
                      <w:color w:val="EE0000"/>
                      <w:sz w:val="12"/>
                      <w:szCs w:val="12"/>
                    </w:rPr>
                  </w:pPr>
                  <w:r w:rsidRPr="00321B9C">
                    <w:rPr>
                      <w:rFonts w:ascii="Arial" w:hAnsi="Arial" w:cs="Arial"/>
                      <w:b/>
                      <w:bCs/>
                      <w:color w:val="EE0000"/>
                      <w:sz w:val="12"/>
                      <w:szCs w:val="12"/>
                    </w:rPr>
                    <w:t>Cantidad Alertas</w:t>
                  </w:r>
                </w:p>
              </w:tc>
              <w:tc>
                <w:tcPr>
                  <w:tcW w:w="850" w:type="dxa"/>
                  <w:shd w:val="clear" w:color="auto" w:fill="E7E6E6" w:themeFill="background2"/>
                  <w:vAlign w:val="center"/>
                  <w:hideMark/>
                </w:tcPr>
                <w:p w14:paraId="648DC5DD" w14:textId="77777777" w:rsidR="002B4530" w:rsidRPr="00321B9C" w:rsidRDefault="002B4530" w:rsidP="00474B97">
                  <w:pPr>
                    <w:framePr w:hSpace="141" w:wrap="around" w:vAnchor="text" w:hAnchor="margin" w:xAlign="center" w:y="120"/>
                    <w:jc w:val="center"/>
                    <w:rPr>
                      <w:rFonts w:ascii="Arial" w:hAnsi="Arial" w:cs="Arial"/>
                      <w:b/>
                      <w:bCs/>
                      <w:color w:val="EE0000"/>
                      <w:sz w:val="12"/>
                      <w:szCs w:val="12"/>
                    </w:rPr>
                  </w:pPr>
                  <w:r w:rsidRPr="00321B9C">
                    <w:rPr>
                      <w:rFonts w:ascii="Arial" w:hAnsi="Arial" w:cs="Arial"/>
                      <w:b/>
                      <w:bCs/>
                      <w:color w:val="EE0000"/>
                      <w:sz w:val="12"/>
                      <w:szCs w:val="12"/>
                    </w:rPr>
                    <w:t>Vigencia</w:t>
                  </w:r>
                </w:p>
              </w:tc>
              <w:tc>
                <w:tcPr>
                  <w:tcW w:w="1134" w:type="dxa"/>
                  <w:shd w:val="clear" w:color="auto" w:fill="E7E6E6" w:themeFill="background2"/>
                  <w:vAlign w:val="center"/>
                  <w:hideMark/>
                </w:tcPr>
                <w:p w14:paraId="2DEC9E55" w14:textId="77777777" w:rsidR="002B4530" w:rsidRPr="00321B9C" w:rsidRDefault="002B4530" w:rsidP="00474B97">
                  <w:pPr>
                    <w:framePr w:hSpace="141" w:wrap="around" w:vAnchor="text" w:hAnchor="margin" w:xAlign="center" w:y="120"/>
                    <w:jc w:val="center"/>
                    <w:rPr>
                      <w:rFonts w:ascii="Arial" w:hAnsi="Arial" w:cs="Arial"/>
                      <w:b/>
                      <w:bCs/>
                      <w:color w:val="EE0000"/>
                      <w:sz w:val="12"/>
                      <w:szCs w:val="12"/>
                    </w:rPr>
                  </w:pPr>
                  <w:r w:rsidRPr="00321B9C">
                    <w:rPr>
                      <w:rFonts w:ascii="Arial" w:hAnsi="Arial" w:cs="Arial"/>
                      <w:b/>
                      <w:bCs/>
                      <w:color w:val="EE0000"/>
                      <w:sz w:val="12"/>
                      <w:szCs w:val="12"/>
                    </w:rPr>
                    <w:t>Tarifa plan completo:</w:t>
                  </w:r>
                  <w:r w:rsidRPr="00321B9C">
                    <w:rPr>
                      <w:rFonts w:ascii="Arial" w:hAnsi="Arial" w:cs="Arial"/>
                      <w:b/>
                      <w:bCs/>
                      <w:color w:val="EE0000"/>
                      <w:sz w:val="12"/>
                      <w:szCs w:val="12"/>
                    </w:rPr>
                    <w:br/>
                    <w:t>Incluye Reportes Full, Reportes Express y Alertas</w:t>
                  </w:r>
                </w:p>
              </w:tc>
              <w:tc>
                <w:tcPr>
                  <w:tcW w:w="993" w:type="dxa"/>
                  <w:shd w:val="clear" w:color="auto" w:fill="E7E6E6" w:themeFill="background2"/>
                  <w:vAlign w:val="center"/>
                  <w:hideMark/>
                </w:tcPr>
                <w:p w14:paraId="6982DDB2" w14:textId="77777777" w:rsidR="002B4530" w:rsidRPr="00321B9C" w:rsidRDefault="002B4530" w:rsidP="00474B97">
                  <w:pPr>
                    <w:framePr w:hSpace="141" w:wrap="around" w:vAnchor="text" w:hAnchor="margin" w:xAlign="center" w:y="120"/>
                    <w:jc w:val="center"/>
                    <w:rPr>
                      <w:rFonts w:ascii="Arial" w:hAnsi="Arial" w:cs="Arial"/>
                      <w:b/>
                      <w:bCs/>
                      <w:color w:val="EE0000"/>
                      <w:sz w:val="12"/>
                      <w:szCs w:val="12"/>
                    </w:rPr>
                  </w:pPr>
                  <w:r w:rsidRPr="00321B9C">
                    <w:rPr>
                      <w:rFonts w:ascii="Arial" w:hAnsi="Arial" w:cs="Arial"/>
                      <w:b/>
                      <w:bCs/>
                      <w:color w:val="EE0000"/>
                      <w:sz w:val="12"/>
                      <w:szCs w:val="12"/>
                    </w:rPr>
                    <w:t>Tarifa plan solo full:</w:t>
                  </w:r>
                  <w:r w:rsidRPr="00321B9C">
                    <w:rPr>
                      <w:rFonts w:ascii="Arial" w:hAnsi="Arial" w:cs="Arial"/>
                      <w:b/>
                      <w:bCs/>
                      <w:color w:val="EE0000"/>
                      <w:sz w:val="12"/>
                      <w:szCs w:val="12"/>
                    </w:rPr>
                    <w:br/>
                    <w:t>Incluye Reportes Full y Alertas</w:t>
                  </w:r>
                </w:p>
              </w:tc>
            </w:tr>
            <w:tr w:rsidR="002B4530" w:rsidRPr="00321B9C" w14:paraId="2975A9C4" w14:textId="77777777" w:rsidTr="00A60488">
              <w:trPr>
                <w:trHeight w:val="290"/>
              </w:trPr>
              <w:tc>
                <w:tcPr>
                  <w:tcW w:w="740" w:type="dxa"/>
                  <w:shd w:val="clear" w:color="auto" w:fill="E7E6E6" w:themeFill="background2"/>
                  <w:vAlign w:val="center"/>
                </w:tcPr>
                <w:p w14:paraId="31A9929C"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22.2.1</w:t>
                  </w:r>
                </w:p>
              </w:tc>
              <w:tc>
                <w:tcPr>
                  <w:tcW w:w="1127" w:type="dxa"/>
                  <w:shd w:val="clear" w:color="auto" w:fill="E7E6E6" w:themeFill="background2"/>
                  <w:noWrap/>
                  <w:vAlign w:val="center"/>
                  <w:hideMark/>
                </w:tcPr>
                <w:p w14:paraId="516A373F"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Small 1</w:t>
                  </w:r>
                </w:p>
              </w:tc>
              <w:tc>
                <w:tcPr>
                  <w:tcW w:w="995" w:type="dxa"/>
                  <w:shd w:val="clear" w:color="auto" w:fill="E7E6E6" w:themeFill="background2"/>
                  <w:noWrap/>
                  <w:vAlign w:val="center"/>
                  <w:hideMark/>
                </w:tcPr>
                <w:p w14:paraId="72D65E26"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50</w:t>
                  </w:r>
                </w:p>
              </w:tc>
              <w:tc>
                <w:tcPr>
                  <w:tcW w:w="992" w:type="dxa"/>
                  <w:shd w:val="clear" w:color="auto" w:fill="E7E6E6" w:themeFill="background2"/>
                  <w:noWrap/>
                  <w:vAlign w:val="center"/>
                  <w:hideMark/>
                </w:tcPr>
                <w:p w14:paraId="24E6D815"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25</w:t>
                  </w:r>
                </w:p>
              </w:tc>
              <w:tc>
                <w:tcPr>
                  <w:tcW w:w="851" w:type="dxa"/>
                  <w:shd w:val="clear" w:color="auto" w:fill="E7E6E6" w:themeFill="background2"/>
                  <w:noWrap/>
                  <w:vAlign w:val="center"/>
                  <w:hideMark/>
                </w:tcPr>
                <w:p w14:paraId="46FC7645"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5</w:t>
                  </w:r>
                </w:p>
              </w:tc>
              <w:tc>
                <w:tcPr>
                  <w:tcW w:w="850" w:type="dxa"/>
                  <w:shd w:val="clear" w:color="auto" w:fill="E7E6E6" w:themeFill="background2"/>
                  <w:noWrap/>
                  <w:vAlign w:val="center"/>
                  <w:hideMark/>
                </w:tcPr>
                <w:p w14:paraId="5E520A55"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 meses</w:t>
                  </w:r>
                </w:p>
              </w:tc>
              <w:tc>
                <w:tcPr>
                  <w:tcW w:w="1134" w:type="dxa"/>
                  <w:shd w:val="clear" w:color="auto" w:fill="E7E6E6" w:themeFill="background2"/>
                  <w:noWrap/>
                  <w:vAlign w:val="center"/>
                  <w:hideMark/>
                </w:tcPr>
                <w:p w14:paraId="0C6353D8"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1,150</w:t>
                  </w:r>
                </w:p>
              </w:tc>
              <w:tc>
                <w:tcPr>
                  <w:tcW w:w="993" w:type="dxa"/>
                  <w:shd w:val="clear" w:color="auto" w:fill="E7E6E6" w:themeFill="background2"/>
                  <w:noWrap/>
                  <w:vAlign w:val="center"/>
                  <w:hideMark/>
                </w:tcPr>
                <w:p w14:paraId="59944DB3"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863</w:t>
                  </w:r>
                </w:p>
              </w:tc>
            </w:tr>
            <w:tr w:rsidR="002B4530" w:rsidRPr="00321B9C" w14:paraId="730214AF" w14:textId="77777777" w:rsidTr="00A60488">
              <w:trPr>
                <w:trHeight w:val="290"/>
              </w:trPr>
              <w:tc>
                <w:tcPr>
                  <w:tcW w:w="740" w:type="dxa"/>
                  <w:shd w:val="clear" w:color="auto" w:fill="E7E6E6" w:themeFill="background2"/>
                  <w:vAlign w:val="center"/>
                </w:tcPr>
                <w:p w14:paraId="21FE8099"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22.2.2</w:t>
                  </w:r>
                </w:p>
              </w:tc>
              <w:tc>
                <w:tcPr>
                  <w:tcW w:w="1127" w:type="dxa"/>
                  <w:shd w:val="clear" w:color="auto" w:fill="E7E6E6" w:themeFill="background2"/>
                  <w:noWrap/>
                  <w:vAlign w:val="center"/>
                  <w:hideMark/>
                </w:tcPr>
                <w:p w14:paraId="3B98307E"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Small 2</w:t>
                  </w:r>
                </w:p>
              </w:tc>
              <w:tc>
                <w:tcPr>
                  <w:tcW w:w="995" w:type="dxa"/>
                  <w:shd w:val="clear" w:color="auto" w:fill="E7E6E6" w:themeFill="background2"/>
                  <w:noWrap/>
                  <w:vAlign w:val="center"/>
                  <w:hideMark/>
                </w:tcPr>
                <w:p w14:paraId="5889337B"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100</w:t>
                  </w:r>
                </w:p>
              </w:tc>
              <w:tc>
                <w:tcPr>
                  <w:tcW w:w="992" w:type="dxa"/>
                  <w:shd w:val="clear" w:color="auto" w:fill="E7E6E6" w:themeFill="background2"/>
                  <w:noWrap/>
                  <w:vAlign w:val="center"/>
                  <w:hideMark/>
                </w:tcPr>
                <w:p w14:paraId="2288CA21"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50</w:t>
                  </w:r>
                </w:p>
              </w:tc>
              <w:tc>
                <w:tcPr>
                  <w:tcW w:w="851" w:type="dxa"/>
                  <w:shd w:val="clear" w:color="auto" w:fill="E7E6E6" w:themeFill="background2"/>
                  <w:noWrap/>
                  <w:vAlign w:val="center"/>
                  <w:hideMark/>
                </w:tcPr>
                <w:p w14:paraId="74BF22A9"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8</w:t>
                  </w:r>
                </w:p>
              </w:tc>
              <w:tc>
                <w:tcPr>
                  <w:tcW w:w="850" w:type="dxa"/>
                  <w:shd w:val="clear" w:color="auto" w:fill="E7E6E6" w:themeFill="background2"/>
                  <w:noWrap/>
                  <w:vAlign w:val="center"/>
                  <w:hideMark/>
                </w:tcPr>
                <w:p w14:paraId="63A1A2F5"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 meses</w:t>
                  </w:r>
                </w:p>
              </w:tc>
              <w:tc>
                <w:tcPr>
                  <w:tcW w:w="1134" w:type="dxa"/>
                  <w:shd w:val="clear" w:color="auto" w:fill="E7E6E6" w:themeFill="background2"/>
                  <w:noWrap/>
                  <w:vAlign w:val="center"/>
                  <w:hideMark/>
                </w:tcPr>
                <w:p w14:paraId="4AF56AB1"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2,100</w:t>
                  </w:r>
                </w:p>
              </w:tc>
              <w:tc>
                <w:tcPr>
                  <w:tcW w:w="993" w:type="dxa"/>
                  <w:shd w:val="clear" w:color="auto" w:fill="E7E6E6" w:themeFill="background2"/>
                  <w:noWrap/>
                  <w:vAlign w:val="center"/>
                  <w:hideMark/>
                </w:tcPr>
                <w:p w14:paraId="440AF266"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1,575</w:t>
                  </w:r>
                </w:p>
              </w:tc>
            </w:tr>
            <w:tr w:rsidR="002B4530" w:rsidRPr="00321B9C" w14:paraId="6BC803C7" w14:textId="77777777" w:rsidTr="00A60488">
              <w:trPr>
                <w:trHeight w:val="290"/>
              </w:trPr>
              <w:tc>
                <w:tcPr>
                  <w:tcW w:w="740" w:type="dxa"/>
                  <w:shd w:val="clear" w:color="auto" w:fill="E7E6E6" w:themeFill="background2"/>
                  <w:vAlign w:val="center"/>
                </w:tcPr>
                <w:p w14:paraId="31E0716A"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22.2.3</w:t>
                  </w:r>
                </w:p>
              </w:tc>
              <w:tc>
                <w:tcPr>
                  <w:tcW w:w="1127" w:type="dxa"/>
                  <w:shd w:val="clear" w:color="auto" w:fill="E7E6E6" w:themeFill="background2"/>
                  <w:noWrap/>
                  <w:vAlign w:val="center"/>
                  <w:hideMark/>
                </w:tcPr>
                <w:p w14:paraId="0A6BC275"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Small 3</w:t>
                  </w:r>
                </w:p>
              </w:tc>
              <w:tc>
                <w:tcPr>
                  <w:tcW w:w="995" w:type="dxa"/>
                  <w:shd w:val="clear" w:color="auto" w:fill="E7E6E6" w:themeFill="background2"/>
                  <w:noWrap/>
                  <w:vAlign w:val="center"/>
                  <w:hideMark/>
                </w:tcPr>
                <w:p w14:paraId="630FB8E6"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150</w:t>
                  </w:r>
                </w:p>
              </w:tc>
              <w:tc>
                <w:tcPr>
                  <w:tcW w:w="992" w:type="dxa"/>
                  <w:shd w:val="clear" w:color="auto" w:fill="E7E6E6" w:themeFill="background2"/>
                  <w:noWrap/>
                  <w:vAlign w:val="center"/>
                  <w:hideMark/>
                </w:tcPr>
                <w:p w14:paraId="6D354ACF"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75</w:t>
                  </w:r>
                </w:p>
              </w:tc>
              <w:tc>
                <w:tcPr>
                  <w:tcW w:w="851" w:type="dxa"/>
                  <w:shd w:val="clear" w:color="auto" w:fill="E7E6E6" w:themeFill="background2"/>
                  <w:noWrap/>
                  <w:vAlign w:val="center"/>
                  <w:hideMark/>
                </w:tcPr>
                <w:p w14:paraId="3083DFAF"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11</w:t>
                  </w:r>
                </w:p>
              </w:tc>
              <w:tc>
                <w:tcPr>
                  <w:tcW w:w="850" w:type="dxa"/>
                  <w:shd w:val="clear" w:color="auto" w:fill="E7E6E6" w:themeFill="background2"/>
                  <w:noWrap/>
                  <w:vAlign w:val="center"/>
                  <w:hideMark/>
                </w:tcPr>
                <w:p w14:paraId="4E291969"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3 meses</w:t>
                  </w:r>
                </w:p>
              </w:tc>
              <w:tc>
                <w:tcPr>
                  <w:tcW w:w="1134" w:type="dxa"/>
                  <w:shd w:val="clear" w:color="auto" w:fill="E7E6E6" w:themeFill="background2"/>
                  <w:noWrap/>
                  <w:vAlign w:val="center"/>
                  <w:hideMark/>
                </w:tcPr>
                <w:p w14:paraId="19C0AD02"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2,950</w:t>
                  </w:r>
                </w:p>
              </w:tc>
              <w:tc>
                <w:tcPr>
                  <w:tcW w:w="993" w:type="dxa"/>
                  <w:shd w:val="clear" w:color="auto" w:fill="E7E6E6" w:themeFill="background2"/>
                  <w:noWrap/>
                  <w:vAlign w:val="center"/>
                  <w:hideMark/>
                </w:tcPr>
                <w:p w14:paraId="0FB9F3BB"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2,213</w:t>
                  </w:r>
                </w:p>
              </w:tc>
            </w:tr>
            <w:tr w:rsidR="002B4530" w:rsidRPr="00321B9C" w14:paraId="570F3E91" w14:textId="77777777" w:rsidTr="00A60488">
              <w:trPr>
                <w:trHeight w:val="290"/>
              </w:trPr>
              <w:tc>
                <w:tcPr>
                  <w:tcW w:w="740" w:type="dxa"/>
                  <w:shd w:val="clear" w:color="auto" w:fill="E7E6E6" w:themeFill="background2"/>
                  <w:vAlign w:val="center"/>
                </w:tcPr>
                <w:p w14:paraId="7345E7FE"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22.2.4</w:t>
                  </w:r>
                </w:p>
              </w:tc>
              <w:tc>
                <w:tcPr>
                  <w:tcW w:w="1127" w:type="dxa"/>
                  <w:shd w:val="clear" w:color="auto" w:fill="E7E6E6" w:themeFill="background2"/>
                  <w:noWrap/>
                  <w:vAlign w:val="center"/>
                  <w:hideMark/>
                </w:tcPr>
                <w:p w14:paraId="5BE20178"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Small 4</w:t>
                  </w:r>
                </w:p>
              </w:tc>
              <w:tc>
                <w:tcPr>
                  <w:tcW w:w="995" w:type="dxa"/>
                  <w:shd w:val="clear" w:color="auto" w:fill="E7E6E6" w:themeFill="background2"/>
                  <w:noWrap/>
                  <w:vAlign w:val="center"/>
                  <w:hideMark/>
                </w:tcPr>
                <w:p w14:paraId="085F3EBA"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200</w:t>
                  </w:r>
                </w:p>
              </w:tc>
              <w:tc>
                <w:tcPr>
                  <w:tcW w:w="992" w:type="dxa"/>
                  <w:shd w:val="clear" w:color="auto" w:fill="E7E6E6" w:themeFill="background2"/>
                  <w:noWrap/>
                  <w:vAlign w:val="center"/>
                  <w:hideMark/>
                </w:tcPr>
                <w:p w14:paraId="48F608C9"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100</w:t>
                  </w:r>
                </w:p>
              </w:tc>
              <w:tc>
                <w:tcPr>
                  <w:tcW w:w="851" w:type="dxa"/>
                  <w:shd w:val="clear" w:color="auto" w:fill="E7E6E6" w:themeFill="background2"/>
                  <w:noWrap/>
                  <w:vAlign w:val="center"/>
                  <w:hideMark/>
                </w:tcPr>
                <w:p w14:paraId="21BBEF19"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14</w:t>
                  </w:r>
                </w:p>
              </w:tc>
              <w:tc>
                <w:tcPr>
                  <w:tcW w:w="850" w:type="dxa"/>
                  <w:shd w:val="clear" w:color="auto" w:fill="E7E6E6" w:themeFill="background2"/>
                  <w:noWrap/>
                  <w:vAlign w:val="center"/>
                  <w:hideMark/>
                </w:tcPr>
                <w:p w14:paraId="41D05106"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3 meses</w:t>
                  </w:r>
                </w:p>
              </w:tc>
              <w:tc>
                <w:tcPr>
                  <w:tcW w:w="1134" w:type="dxa"/>
                  <w:shd w:val="clear" w:color="auto" w:fill="E7E6E6" w:themeFill="background2"/>
                  <w:noWrap/>
                  <w:vAlign w:val="center"/>
                  <w:hideMark/>
                </w:tcPr>
                <w:p w14:paraId="6FC11CD5"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3,750</w:t>
                  </w:r>
                </w:p>
              </w:tc>
              <w:tc>
                <w:tcPr>
                  <w:tcW w:w="993" w:type="dxa"/>
                  <w:shd w:val="clear" w:color="auto" w:fill="E7E6E6" w:themeFill="background2"/>
                  <w:noWrap/>
                  <w:vAlign w:val="center"/>
                  <w:hideMark/>
                </w:tcPr>
                <w:p w14:paraId="5E7C066C"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2,813</w:t>
                  </w:r>
                </w:p>
              </w:tc>
            </w:tr>
            <w:tr w:rsidR="002B4530" w:rsidRPr="00321B9C" w14:paraId="6C483AEC" w14:textId="77777777" w:rsidTr="00A60488">
              <w:trPr>
                <w:trHeight w:val="290"/>
              </w:trPr>
              <w:tc>
                <w:tcPr>
                  <w:tcW w:w="740" w:type="dxa"/>
                  <w:shd w:val="clear" w:color="auto" w:fill="E7E6E6" w:themeFill="background2"/>
                  <w:vAlign w:val="center"/>
                </w:tcPr>
                <w:p w14:paraId="7EE018A3"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22.2.5</w:t>
                  </w:r>
                </w:p>
              </w:tc>
              <w:tc>
                <w:tcPr>
                  <w:tcW w:w="1127" w:type="dxa"/>
                  <w:shd w:val="clear" w:color="auto" w:fill="E7E6E6" w:themeFill="background2"/>
                  <w:noWrap/>
                  <w:vAlign w:val="center"/>
                  <w:hideMark/>
                </w:tcPr>
                <w:p w14:paraId="761E2EDB"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Small 5</w:t>
                  </w:r>
                </w:p>
              </w:tc>
              <w:tc>
                <w:tcPr>
                  <w:tcW w:w="995" w:type="dxa"/>
                  <w:shd w:val="clear" w:color="auto" w:fill="E7E6E6" w:themeFill="background2"/>
                  <w:noWrap/>
                  <w:vAlign w:val="center"/>
                  <w:hideMark/>
                </w:tcPr>
                <w:p w14:paraId="7EF87B52"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250</w:t>
                  </w:r>
                </w:p>
              </w:tc>
              <w:tc>
                <w:tcPr>
                  <w:tcW w:w="992" w:type="dxa"/>
                  <w:shd w:val="clear" w:color="auto" w:fill="E7E6E6" w:themeFill="background2"/>
                  <w:noWrap/>
                  <w:vAlign w:val="center"/>
                  <w:hideMark/>
                </w:tcPr>
                <w:p w14:paraId="1D9FEB0F"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125</w:t>
                  </w:r>
                </w:p>
              </w:tc>
              <w:tc>
                <w:tcPr>
                  <w:tcW w:w="851" w:type="dxa"/>
                  <w:shd w:val="clear" w:color="auto" w:fill="E7E6E6" w:themeFill="background2"/>
                  <w:noWrap/>
                  <w:vAlign w:val="center"/>
                  <w:hideMark/>
                </w:tcPr>
                <w:p w14:paraId="1B095214"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17</w:t>
                  </w:r>
                </w:p>
              </w:tc>
              <w:tc>
                <w:tcPr>
                  <w:tcW w:w="850" w:type="dxa"/>
                  <w:shd w:val="clear" w:color="auto" w:fill="E7E6E6" w:themeFill="background2"/>
                  <w:noWrap/>
                  <w:vAlign w:val="center"/>
                  <w:hideMark/>
                </w:tcPr>
                <w:p w14:paraId="4F9E8283"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3 meses</w:t>
                  </w:r>
                </w:p>
              </w:tc>
              <w:tc>
                <w:tcPr>
                  <w:tcW w:w="1134" w:type="dxa"/>
                  <w:shd w:val="clear" w:color="auto" w:fill="E7E6E6" w:themeFill="background2"/>
                  <w:noWrap/>
                  <w:vAlign w:val="center"/>
                  <w:hideMark/>
                </w:tcPr>
                <w:p w14:paraId="0F01ACBE"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4,500</w:t>
                  </w:r>
                </w:p>
              </w:tc>
              <w:tc>
                <w:tcPr>
                  <w:tcW w:w="993" w:type="dxa"/>
                  <w:shd w:val="clear" w:color="auto" w:fill="E7E6E6" w:themeFill="background2"/>
                  <w:noWrap/>
                  <w:vAlign w:val="center"/>
                  <w:hideMark/>
                </w:tcPr>
                <w:p w14:paraId="4E4C9DA2"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3,375</w:t>
                  </w:r>
                </w:p>
              </w:tc>
            </w:tr>
            <w:tr w:rsidR="002B4530" w:rsidRPr="00321B9C" w14:paraId="1C9154D1" w14:textId="77777777" w:rsidTr="00A60488">
              <w:trPr>
                <w:trHeight w:val="290"/>
              </w:trPr>
              <w:tc>
                <w:tcPr>
                  <w:tcW w:w="740" w:type="dxa"/>
                  <w:shd w:val="clear" w:color="auto" w:fill="E7E6E6" w:themeFill="background2"/>
                  <w:vAlign w:val="center"/>
                </w:tcPr>
                <w:p w14:paraId="2A095F3B"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lastRenderedPageBreak/>
                    <w:t>22.2.6</w:t>
                  </w:r>
                </w:p>
              </w:tc>
              <w:tc>
                <w:tcPr>
                  <w:tcW w:w="1127" w:type="dxa"/>
                  <w:shd w:val="clear" w:color="auto" w:fill="E7E6E6" w:themeFill="background2"/>
                  <w:noWrap/>
                  <w:vAlign w:val="center"/>
                  <w:hideMark/>
                </w:tcPr>
                <w:p w14:paraId="449718B3"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Small 6</w:t>
                  </w:r>
                </w:p>
              </w:tc>
              <w:tc>
                <w:tcPr>
                  <w:tcW w:w="995" w:type="dxa"/>
                  <w:shd w:val="clear" w:color="auto" w:fill="E7E6E6" w:themeFill="background2"/>
                  <w:noWrap/>
                  <w:vAlign w:val="center"/>
                  <w:hideMark/>
                </w:tcPr>
                <w:p w14:paraId="739B62B1"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300</w:t>
                  </w:r>
                </w:p>
              </w:tc>
              <w:tc>
                <w:tcPr>
                  <w:tcW w:w="992" w:type="dxa"/>
                  <w:shd w:val="clear" w:color="auto" w:fill="E7E6E6" w:themeFill="background2"/>
                  <w:noWrap/>
                  <w:vAlign w:val="center"/>
                  <w:hideMark/>
                </w:tcPr>
                <w:p w14:paraId="2B260E13"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150</w:t>
                  </w:r>
                </w:p>
              </w:tc>
              <w:tc>
                <w:tcPr>
                  <w:tcW w:w="851" w:type="dxa"/>
                  <w:shd w:val="clear" w:color="auto" w:fill="E7E6E6" w:themeFill="background2"/>
                  <w:noWrap/>
                  <w:vAlign w:val="center"/>
                  <w:hideMark/>
                </w:tcPr>
                <w:p w14:paraId="6DF6A66C"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20</w:t>
                  </w:r>
                </w:p>
              </w:tc>
              <w:tc>
                <w:tcPr>
                  <w:tcW w:w="850" w:type="dxa"/>
                  <w:shd w:val="clear" w:color="auto" w:fill="E7E6E6" w:themeFill="background2"/>
                  <w:noWrap/>
                  <w:vAlign w:val="center"/>
                  <w:hideMark/>
                </w:tcPr>
                <w:p w14:paraId="2A5B6DEE"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3 meses</w:t>
                  </w:r>
                </w:p>
              </w:tc>
              <w:tc>
                <w:tcPr>
                  <w:tcW w:w="1134" w:type="dxa"/>
                  <w:shd w:val="clear" w:color="auto" w:fill="E7E6E6" w:themeFill="background2"/>
                  <w:noWrap/>
                  <w:vAlign w:val="center"/>
                  <w:hideMark/>
                </w:tcPr>
                <w:p w14:paraId="1094FE22"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5,150</w:t>
                  </w:r>
                </w:p>
              </w:tc>
              <w:tc>
                <w:tcPr>
                  <w:tcW w:w="993" w:type="dxa"/>
                  <w:shd w:val="clear" w:color="auto" w:fill="E7E6E6" w:themeFill="background2"/>
                  <w:noWrap/>
                  <w:vAlign w:val="center"/>
                  <w:hideMark/>
                </w:tcPr>
                <w:p w14:paraId="3EE61A72"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3,863</w:t>
                  </w:r>
                </w:p>
              </w:tc>
            </w:tr>
            <w:tr w:rsidR="002B4530" w:rsidRPr="00321B9C" w14:paraId="5AAA5862" w14:textId="77777777" w:rsidTr="00A60488">
              <w:trPr>
                <w:trHeight w:val="290"/>
              </w:trPr>
              <w:tc>
                <w:tcPr>
                  <w:tcW w:w="740" w:type="dxa"/>
                  <w:shd w:val="clear" w:color="auto" w:fill="E7E6E6" w:themeFill="background2"/>
                  <w:vAlign w:val="center"/>
                </w:tcPr>
                <w:p w14:paraId="0E6FA1C2"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22.2.7</w:t>
                  </w:r>
                </w:p>
              </w:tc>
              <w:tc>
                <w:tcPr>
                  <w:tcW w:w="1127" w:type="dxa"/>
                  <w:shd w:val="clear" w:color="auto" w:fill="E7E6E6" w:themeFill="background2"/>
                  <w:noWrap/>
                  <w:vAlign w:val="center"/>
                  <w:hideMark/>
                </w:tcPr>
                <w:p w14:paraId="6B9D3C0E"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Small 7</w:t>
                  </w:r>
                </w:p>
              </w:tc>
              <w:tc>
                <w:tcPr>
                  <w:tcW w:w="995" w:type="dxa"/>
                  <w:shd w:val="clear" w:color="auto" w:fill="E7E6E6" w:themeFill="background2"/>
                  <w:noWrap/>
                  <w:vAlign w:val="center"/>
                  <w:hideMark/>
                </w:tcPr>
                <w:p w14:paraId="0A15E837"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400</w:t>
                  </w:r>
                </w:p>
              </w:tc>
              <w:tc>
                <w:tcPr>
                  <w:tcW w:w="992" w:type="dxa"/>
                  <w:shd w:val="clear" w:color="auto" w:fill="E7E6E6" w:themeFill="background2"/>
                  <w:noWrap/>
                  <w:vAlign w:val="center"/>
                  <w:hideMark/>
                </w:tcPr>
                <w:p w14:paraId="057A34AA"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200</w:t>
                  </w:r>
                </w:p>
              </w:tc>
              <w:tc>
                <w:tcPr>
                  <w:tcW w:w="851" w:type="dxa"/>
                  <w:shd w:val="clear" w:color="auto" w:fill="E7E6E6" w:themeFill="background2"/>
                  <w:noWrap/>
                  <w:vAlign w:val="center"/>
                  <w:hideMark/>
                </w:tcPr>
                <w:p w14:paraId="3C431774"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25</w:t>
                  </w:r>
                </w:p>
              </w:tc>
              <w:tc>
                <w:tcPr>
                  <w:tcW w:w="850" w:type="dxa"/>
                  <w:shd w:val="clear" w:color="auto" w:fill="E7E6E6" w:themeFill="background2"/>
                  <w:noWrap/>
                  <w:vAlign w:val="center"/>
                  <w:hideMark/>
                </w:tcPr>
                <w:p w14:paraId="74E791BB"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3 meses</w:t>
                  </w:r>
                </w:p>
              </w:tc>
              <w:tc>
                <w:tcPr>
                  <w:tcW w:w="1134" w:type="dxa"/>
                  <w:shd w:val="clear" w:color="auto" w:fill="E7E6E6" w:themeFill="background2"/>
                  <w:noWrap/>
                  <w:vAlign w:val="center"/>
                  <w:hideMark/>
                </w:tcPr>
                <w:p w14:paraId="72CEB5E8"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6,250</w:t>
                  </w:r>
                </w:p>
              </w:tc>
              <w:tc>
                <w:tcPr>
                  <w:tcW w:w="993" w:type="dxa"/>
                  <w:shd w:val="clear" w:color="auto" w:fill="E7E6E6" w:themeFill="background2"/>
                  <w:noWrap/>
                  <w:vAlign w:val="center"/>
                  <w:hideMark/>
                </w:tcPr>
                <w:p w14:paraId="7F257299"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4,688</w:t>
                  </w:r>
                </w:p>
              </w:tc>
            </w:tr>
            <w:tr w:rsidR="002B4530" w:rsidRPr="00321B9C" w14:paraId="2C08D36C" w14:textId="77777777" w:rsidTr="00A60488">
              <w:trPr>
                <w:trHeight w:val="290"/>
              </w:trPr>
              <w:tc>
                <w:tcPr>
                  <w:tcW w:w="740" w:type="dxa"/>
                  <w:shd w:val="clear" w:color="auto" w:fill="E7E6E6" w:themeFill="background2"/>
                  <w:vAlign w:val="center"/>
                </w:tcPr>
                <w:p w14:paraId="540D8ABB"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22.2.8</w:t>
                  </w:r>
                </w:p>
              </w:tc>
              <w:tc>
                <w:tcPr>
                  <w:tcW w:w="1127" w:type="dxa"/>
                  <w:shd w:val="clear" w:color="auto" w:fill="E7E6E6" w:themeFill="background2"/>
                  <w:noWrap/>
                  <w:vAlign w:val="center"/>
                  <w:hideMark/>
                </w:tcPr>
                <w:p w14:paraId="26900DB0"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Medium 1</w:t>
                  </w:r>
                </w:p>
              </w:tc>
              <w:tc>
                <w:tcPr>
                  <w:tcW w:w="995" w:type="dxa"/>
                  <w:shd w:val="clear" w:color="auto" w:fill="E7E6E6" w:themeFill="background2"/>
                  <w:noWrap/>
                  <w:vAlign w:val="center"/>
                  <w:hideMark/>
                </w:tcPr>
                <w:p w14:paraId="7F69E609"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500</w:t>
                  </w:r>
                </w:p>
              </w:tc>
              <w:tc>
                <w:tcPr>
                  <w:tcW w:w="992" w:type="dxa"/>
                  <w:shd w:val="clear" w:color="auto" w:fill="E7E6E6" w:themeFill="background2"/>
                  <w:noWrap/>
                  <w:vAlign w:val="center"/>
                  <w:hideMark/>
                </w:tcPr>
                <w:p w14:paraId="1CAAE3F4"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250</w:t>
                  </w:r>
                </w:p>
              </w:tc>
              <w:tc>
                <w:tcPr>
                  <w:tcW w:w="851" w:type="dxa"/>
                  <w:shd w:val="clear" w:color="auto" w:fill="E7E6E6" w:themeFill="background2"/>
                  <w:noWrap/>
                  <w:vAlign w:val="center"/>
                  <w:hideMark/>
                </w:tcPr>
                <w:p w14:paraId="62F7C4B5"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30</w:t>
                  </w:r>
                </w:p>
              </w:tc>
              <w:tc>
                <w:tcPr>
                  <w:tcW w:w="850" w:type="dxa"/>
                  <w:shd w:val="clear" w:color="auto" w:fill="E7E6E6" w:themeFill="background2"/>
                  <w:noWrap/>
                  <w:vAlign w:val="center"/>
                  <w:hideMark/>
                </w:tcPr>
                <w:p w14:paraId="56422F04"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6 meses</w:t>
                  </w:r>
                </w:p>
              </w:tc>
              <w:tc>
                <w:tcPr>
                  <w:tcW w:w="1134" w:type="dxa"/>
                  <w:shd w:val="clear" w:color="auto" w:fill="E7E6E6" w:themeFill="background2"/>
                  <w:noWrap/>
                  <w:vAlign w:val="center"/>
                  <w:hideMark/>
                </w:tcPr>
                <w:p w14:paraId="44128F6F"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7,050</w:t>
                  </w:r>
                </w:p>
              </w:tc>
              <w:tc>
                <w:tcPr>
                  <w:tcW w:w="993" w:type="dxa"/>
                  <w:shd w:val="clear" w:color="auto" w:fill="E7E6E6" w:themeFill="background2"/>
                  <w:noWrap/>
                  <w:vAlign w:val="center"/>
                  <w:hideMark/>
                </w:tcPr>
                <w:p w14:paraId="17156D25"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5,288</w:t>
                  </w:r>
                </w:p>
              </w:tc>
            </w:tr>
            <w:tr w:rsidR="002B4530" w:rsidRPr="00321B9C" w14:paraId="11785DE7" w14:textId="77777777" w:rsidTr="00A60488">
              <w:trPr>
                <w:trHeight w:val="290"/>
              </w:trPr>
              <w:tc>
                <w:tcPr>
                  <w:tcW w:w="740" w:type="dxa"/>
                  <w:shd w:val="clear" w:color="auto" w:fill="E7E6E6" w:themeFill="background2"/>
                  <w:vAlign w:val="center"/>
                </w:tcPr>
                <w:p w14:paraId="69A3ABCD"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22.2.9</w:t>
                  </w:r>
                </w:p>
              </w:tc>
              <w:tc>
                <w:tcPr>
                  <w:tcW w:w="1127" w:type="dxa"/>
                  <w:shd w:val="clear" w:color="auto" w:fill="E7E6E6" w:themeFill="background2"/>
                  <w:noWrap/>
                  <w:vAlign w:val="center"/>
                  <w:hideMark/>
                </w:tcPr>
                <w:p w14:paraId="4702C1F2"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Medium 2</w:t>
                  </w:r>
                </w:p>
              </w:tc>
              <w:tc>
                <w:tcPr>
                  <w:tcW w:w="995" w:type="dxa"/>
                  <w:shd w:val="clear" w:color="auto" w:fill="E7E6E6" w:themeFill="background2"/>
                  <w:noWrap/>
                  <w:vAlign w:val="center"/>
                  <w:hideMark/>
                </w:tcPr>
                <w:p w14:paraId="4FD73F06"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600</w:t>
                  </w:r>
                </w:p>
              </w:tc>
              <w:tc>
                <w:tcPr>
                  <w:tcW w:w="992" w:type="dxa"/>
                  <w:shd w:val="clear" w:color="auto" w:fill="E7E6E6" w:themeFill="background2"/>
                  <w:noWrap/>
                  <w:vAlign w:val="center"/>
                  <w:hideMark/>
                </w:tcPr>
                <w:p w14:paraId="0F99A86B"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300</w:t>
                  </w:r>
                </w:p>
              </w:tc>
              <w:tc>
                <w:tcPr>
                  <w:tcW w:w="851" w:type="dxa"/>
                  <w:shd w:val="clear" w:color="auto" w:fill="E7E6E6" w:themeFill="background2"/>
                  <w:noWrap/>
                  <w:vAlign w:val="center"/>
                  <w:hideMark/>
                </w:tcPr>
                <w:p w14:paraId="14DEBF2E"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35</w:t>
                  </w:r>
                </w:p>
              </w:tc>
              <w:tc>
                <w:tcPr>
                  <w:tcW w:w="850" w:type="dxa"/>
                  <w:shd w:val="clear" w:color="auto" w:fill="E7E6E6" w:themeFill="background2"/>
                  <w:noWrap/>
                  <w:vAlign w:val="center"/>
                  <w:hideMark/>
                </w:tcPr>
                <w:p w14:paraId="405904ED"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6 meses</w:t>
                  </w:r>
                </w:p>
              </w:tc>
              <w:tc>
                <w:tcPr>
                  <w:tcW w:w="1134" w:type="dxa"/>
                  <w:shd w:val="clear" w:color="auto" w:fill="E7E6E6" w:themeFill="background2"/>
                  <w:noWrap/>
                  <w:vAlign w:val="center"/>
                  <w:hideMark/>
                </w:tcPr>
                <w:p w14:paraId="321EE14C"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7,310</w:t>
                  </w:r>
                </w:p>
              </w:tc>
              <w:tc>
                <w:tcPr>
                  <w:tcW w:w="993" w:type="dxa"/>
                  <w:shd w:val="clear" w:color="auto" w:fill="E7E6E6" w:themeFill="background2"/>
                  <w:noWrap/>
                  <w:vAlign w:val="center"/>
                  <w:hideMark/>
                </w:tcPr>
                <w:p w14:paraId="65B5FB58"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5,483</w:t>
                  </w:r>
                </w:p>
              </w:tc>
            </w:tr>
            <w:tr w:rsidR="002B4530" w:rsidRPr="00321B9C" w14:paraId="434A24F9" w14:textId="77777777" w:rsidTr="00A60488">
              <w:trPr>
                <w:trHeight w:val="290"/>
              </w:trPr>
              <w:tc>
                <w:tcPr>
                  <w:tcW w:w="740" w:type="dxa"/>
                  <w:shd w:val="clear" w:color="auto" w:fill="E7E6E6" w:themeFill="background2"/>
                  <w:vAlign w:val="center"/>
                </w:tcPr>
                <w:p w14:paraId="51B70EDB"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22.2.10</w:t>
                  </w:r>
                </w:p>
              </w:tc>
              <w:tc>
                <w:tcPr>
                  <w:tcW w:w="1127" w:type="dxa"/>
                  <w:shd w:val="clear" w:color="auto" w:fill="E7E6E6" w:themeFill="background2"/>
                  <w:noWrap/>
                  <w:vAlign w:val="center"/>
                  <w:hideMark/>
                </w:tcPr>
                <w:p w14:paraId="76C1BA47"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Medium 3</w:t>
                  </w:r>
                </w:p>
              </w:tc>
              <w:tc>
                <w:tcPr>
                  <w:tcW w:w="995" w:type="dxa"/>
                  <w:shd w:val="clear" w:color="auto" w:fill="E7E6E6" w:themeFill="background2"/>
                  <w:noWrap/>
                  <w:vAlign w:val="center"/>
                  <w:hideMark/>
                </w:tcPr>
                <w:p w14:paraId="01142404"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700</w:t>
                  </w:r>
                </w:p>
              </w:tc>
              <w:tc>
                <w:tcPr>
                  <w:tcW w:w="992" w:type="dxa"/>
                  <w:shd w:val="clear" w:color="auto" w:fill="E7E6E6" w:themeFill="background2"/>
                  <w:noWrap/>
                  <w:vAlign w:val="center"/>
                  <w:hideMark/>
                </w:tcPr>
                <w:p w14:paraId="7CB6686B"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350</w:t>
                  </w:r>
                </w:p>
              </w:tc>
              <w:tc>
                <w:tcPr>
                  <w:tcW w:w="851" w:type="dxa"/>
                  <w:shd w:val="clear" w:color="auto" w:fill="E7E6E6" w:themeFill="background2"/>
                  <w:noWrap/>
                  <w:vAlign w:val="center"/>
                  <w:hideMark/>
                </w:tcPr>
                <w:p w14:paraId="7CD0CF33"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40</w:t>
                  </w:r>
                </w:p>
              </w:tc>
              <w:tc>
                <w:tcPr>
                  <w:tcW w:w="850" w:type="dxa"/>
                  <w:shd w:val="clear" w:color="auto" w:fill="E7E6E6" w:themeFill="background2"/>
                  <w:noWrap/>
                  <w:vAlign w:val="center"/>
                  <w:hideMark/>
                </w:tcPr>
                <w:p w14:paraId="71A9C658"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6 meses</w:t>
                  </w:r>
                </w:p>
              </w:tc>
              <w:tc>
                <w:tcPr>
                  <w:tcW w:w="1134" w:type="dxa"/>
                  <w:shd w:val="clear" w:color="auto" w:fill="E7E6E6" w:themeFill="background2"/>
                  <w:noWrap/>
                  <w:vAlign w:val="center"/>
                  <w:hideMark/>
                </w:tcPr>
                <w:p w14:paraId="192B10B0"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7,475</w:t>
                  </w:r>
                </w:p>
              </w:tc>
              <w:tc>
                <w:tcPr>
                  <w:tcW w:w="993" w:type="dxa"/>
                  <w:shd w:val="clear" w:color="auto" w:fill="E7E6E6" w:themeFill="background2"/>
                  <w:noWrap/>
                  <w:vAlign w:val="center"/>
                  <w:hideMark/>
                </w:tcPr>
                <w:p w14:paraId="242BE703"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5,606</w:t>
                  </w:r>
                </w:p>
              </w:tc>
            </w:tr>
            <w:tr w:rsidR="002B4530" w:rsidRPr="00321B9C" w14:paraId="0211DF9D" w14:textId="77777777" w:rsidTr="00A60488">
              <w:trPr>
                <w:trHeight w:val="290"/>
              </w:trPr>
              <w:tc>
                <w:tcPr>
                  <w:tcW w:w="740" w:type="dxa"/>
                  <w:shd w:val="clear" w:color="auto" w:fill="E7E6E6" w:themeFill="background2"/>
                  <w:vAlign w:val="center"/>
                </w:tcPr>
                <w:p w14:paraId="0E7937DB"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22.2.11</w:t>
                  </w:r>
                </w:p>
              </w:tc>
              <w:tc>
                <w:tcPr>
                  <w:tcW w:w="1127" w:type="dxa"/>
                  <w:shd w:val="clear" w:color="auto" w:fill="E7E6E6" w:themeFill="background2"/>
                  <w:noWrap/>
                  <w:vAlign w:val="center"/>
                  <w:hideMark/>
                </w:tcPr>
                <w:p w14:paraId="5B608667"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Medium 4</w:t>
                  </w:r>
                </w:p>
              </w:tc>
              <w:tc>
                <w:tcPr>
                  <w:tcW w:w="995" w:type="dxa"/>
                  <w:shd w:val="clear" w:color="auto" w:fill="E7E6E6" w:themeFill="background2"/>
                  <w:noWrap/>
                  <w:vAlign w:val="center"/>
                  <w:hideMark/>
                </w:tcPr>
                <w:p w14:paraId="2110FFF3"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800</w:t>
                  </w:r>
                </w:p>
              </w:tc>
              <w:tc>
                <w:tcPr>
                  <w:tcW w:w="992" w:type="dxa"/>
                  <w:shd w:val="clear" w:color="auto" w:fill="E7E6E6" w:themeFill="background2"/>
                  <w:noWrap/>
                  <w:vAlign w:val="center"/>
                  <w:hideMark/>
                </w:tcPr>
                <w:p w14:paraId="2437E1A6"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400</w:t>
                  </w:r>
                </w:p>
              </w:tc>
              <w:tc>
                <w:tcPr>
                  <w:tcW w:w="851" w:type="dxa"/>
                  <w:shd w:val="clear" w:color="auto" w:fill="E7E6E6" w:themeFill="background2"/>
                  <w:noWrap/>
                  <w:vAlign w:val="center"/>
                  <w:hideMark/>
                </w:tcPr>
                <w:p w14:paraId="0ED86504"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45</w:t>
                  </w:r>
                </w:p>
              </w:tc>
              <w:tc>
                <w:tcPr>
                  <w:tcW w:w="850" w:type="dxa"/>
                  <w:shd w:val="clear" w:color="auto" w:fill="E7E6E6" w:themeFill="background2"/>
                  <w:noWrap/>
                  <w:vAlign w:val="center"/>
                  <w:hideMark/>
                </w:tcPr>
                <w:p w14:paraId="1EA7F76A"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6 meses</w:t>
                  </w:r>
                </w:p>
              </w:tc>
              <w:tc>
                <w:tcPr>
                  <w:tcW w:w="1134" w:type="dxa"/>
                  <w:shd w:val="clear" w:color="auto" w:fill="E7E6E6" w:themeFill="background2"/>
                  <w:noWrap/>
                  <w:vAlign w:val="center"/>
                  <w:hideMark/>
                </w:tcPr>
                <w:p w14:paraId="2CCB5063"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7,620</w:t>
                  </w:r>
                </w:p>
              </w:tc>
              <w:tc>
                <w:tcPr>
                  <w:tcW w:w="993" w:type="dxa"/>
                  <w:shd w:val="clear" w:color="auto" w:fill="E7E6E6" w:themeFill="background2"/>
                  <w:noWrap/>
                  <w:vAlign w:val="center"/>
                  <w:hideMark/>
                </w:tcPr>
                <w:p w14:paraId="0ED7A642"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5,715</w:t>
                  </w:r>
                </w:p>
              </w:tc>
            </w:tr>
            <w:tr w:rsidR="002B4530" w:rsidRPr="00321B9C" w14:paraId="1E71ACE0" w14:textId="77777777" w:rsidTr="00A60488">
              <w:trPr>
                <w:trHeight w:val="290"/>
              </w:trPr>
              <w:tc>
                <w:tcPr>
                  <w:tcW w:w="740" w:type="dxa"/>
                  <w:shd w:val="clear" w:color="auto" w:fill="E7E6E6" w:themeFill="background2"/>
                  <w:vAlign w:val="center"/>
                </w:tcPr>
                <w:p w14:paraId="02BC2EE7"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22.2.12</w:t>
                  </w:r>
                </w:p>
              </w:tc>
              <w:tc>
                <w:tcPr>
                  <w:tcW w:w="1127" w:type="dxa"/>
                  <w:shd w:val="clear" w:color="auto" w:fill="E7E6E6" w:themeFill="background2"/>
                  <w:noWrap/>
                  <w:vAlign w:val="center"/>
                  <w:hideMark/>
                </w:tcPr>
                <w:p w14:paraId="0860157C"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Medium 5</w:t>
                  </w:r>
                </w:p>
              </w:tc>
              <w:tc>
                <w:tcPr>
                  <w:tcW w:w="995" w:type="dxa"/>
                  <w:shd w:val="clear" w:color="auto" w:fill="E7E6E6" w:themeFill="background2"/>
                  <w:noWrap/>
                  <w:vAlign w:val="center"/>
                  <w:hideMark/>
                </w:tcPr>
                <w:p w14:paraId="6924FE0C"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900</w:t>
                  </w:r>
                </w:p>
              </w:tc>
              <w:tc>
                <w:tcPr>
                  <w:tcW w:w="992" w:type="dxa"/>
                  <w:shd w:val="clear" w:color="auto" w:fill="E7E6E6" w:themeFill="background2"/>
                  <w:noWrap/>
                  <w:vAlign w:val="center"/>
                  <w:hideMark/>
                </w:tcPr>
                <w:p w14:paraId="4B32F9EE"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450</w:t>
                  </w:r>
                </w:p>
              </w:tc>
              <w:tc>
                <w:tcPr>
                  <w:tcW w:w="851" w:type="dxa"/>
                  <w:shd w:val="clear" w:color="auto" w:fill="E7E6E6" w:themeFill="background2"/>
                  <w:noWrap/>
                  <w:vAlign w:val="center"/>
                  <w:hideMark/>
                </w:tcPr>
                <w:p w14:paraId="7DAAF27A"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50</w:t>
                  </w:r>
                </w:p>
              </w:tc>
              <w:tc>
                <w:tcPr>
                  <w:tcW w:w="850" w:type="dxa"/>
                  <w:shd w:val="clear" w:color="auto" w:fill="E7E6E6" w:themeFill="background2"/>
                  <w:noWrap/>
                  <w:vAlign w:val="center"/>
                  <w:hideMark/>
                </w:tcPr>
                <w:p w14:paraId="22253C6A"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6 meses</w:t>
                  </w:r>
                </w:p>
              </w:tc>
              <w:tc>
                <w:tcPr>
                  <w:tcW w:w="1134" w:type="dxa"/>
                  <w:shd w:val="clear" w:color="auto" w:fill="E7E6E6" w:themeFill="background2"/>
                  <w:noWrap/>
                  <w:vAlign w:val="center"/>
                  <w:hideMark/>
                </w:tcPr>
                <w:p w14:paraId="098B7F5C"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7,745</w:t>
                  </w:r>
                </w:p>
              </w:tc>
              <w:tc>
                <w:tcPr>
                  <w:tcW w:w="993" w:type="dxa"/>
                  <w:shd w:val="clear" w:color="auto" w:fill="E7E6E6" w:themeFill="background2"/>
                  <w:noWrap/>
                  <w:vAlign w:val="center"/>
                  <w:hideMark/>
                </w:tcPr>
                <w:p w14:paraId="47A19F86"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5,809</w:t>
                  </w:r>
                </w:p>
              </w:tc>
            </w:tr>
            <w:tr w:rsidR="002B4530" w:rsidRPr="00321B9C" w14:paraId="1EF30AFA" w14:textId="77777777" w:rsidTr="00A60488">
              <w:trPr>
                <w:trHeight w:val="290"/>
              </w:trPr>
              <w:tc>
                <w:tcPr>
                  <w:tcW w:w="740" w:type="dxa"/>
                  <w:shd w:val="clear" w:color="auto" w:fill="E7E6E6" w:themeFill="background2"/>
                  <w:vAlign w:val="center"/>
                </w:tcPr>
                <w:p w14:paraId="0A01D503"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22.2.13</w:t>
                  </w:r>
                </w:p>
              </w:tc>
              <w:tc>
                <w:tcPr>
                  <w:tcW w:w="1127" w:type="dxa"/>
                  <w:shd w:val="clear" w:color="auto" w:fill="E7E6E6" w:themeFill="background2"/>
                  <w:noWrap/>
                  <w:vAlign w:val="center"/>
                  <w:hideMark/>
                </w:tcPr>
                <w:p w14:paraId="03557A15"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Medium 6</w:t>
                  </w:r>
                </w:p>
              </w:tc>
              <w:tc>
                <w:tcPr>
                  <w:tcW w:w="995" w:type="dxa"/>
                  <w:shd w:val="clear" w:color="auto" w:fill="E7E6E6" w:themeFill="background2"/>
                  <w:noWrap/>
                  <w:vAlign w:val="center"/>
                  <w:hideMark/>
                </w:tcPr>
                <w:p w14:paraId="01392EA1"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1000</w:t>
                  </w:r>
                </w:p>
              </w:tc>
              <w:tc>
                <w:tcPr>
                  <w:tcW w:w="992" w:type="dxa"/>
                  <w:shd w:val="clear" w:color="auto" w:fill="E7E6E6" w:themeFill="background2"/>
                  <w:noWrap/>
                  <w:vAlign w:val="center"/>
                  <w:hideMark/>
                </w:tcPr>
                <w:p w14:paraId="09BE9668"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500</w:t>
                  </w:r>
                </w:p>
              </w:tc>
              <w:tc>
                <w:tcPr>
                  <w:tcW w:w="851" w:type="dxa"/>
                  <w:shd w:val="clear" w:color="auto" w:fill="E7E6E6" w:themeFill="background2"/>
                  <w:noWrap/>
                  <w:vAlign w:val="center"/>
                  <w:hideMark/>
                </w:tcPr>
                <w:p w14:paraId="6F9CC4EF"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55</w:t>
                  </w:r>
                </w:p>
              </w:tc>
              <w:tc>
                <w:tcPr>
                  <w:tcW w:w="850" w:type="dxa"/>
                  <w:shd w:val="clear" w:color="auto" w:fill="E7E6E6" w:themeFill="background2"/>
                  <w:noWrap/>
                  <w:vAlign w:val="center"/>
                  <w:hideMark/>
                </w:tcPr>
                <w:p w14:paraId="6C3BF028"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9 meses</w:t>
                  </w:r>
                </w:p>
              </w:tc>
              <w:tc>
                <w:tcPr>
                  <w:tcW w:w="1134" w:type="dxa"/>
                  <w:shd w:val="clear" w:color="auto" w:fill="E7E6E6" w:themeFill="background2"/>
                  <w:noWrap/>
                  <w:vAlign w:val="center"/>
                  <w:hideMark/>
                </w:tcPr>
                <w:p w14:paraId="52792358"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7,850</w:t>
                  </w:r>
                </w:p>
              </w:tc>
              <w:tc>
                <w:tcPr>
                  <w:tcW w:w="993" w:type="dxa"/>
                  <w:shd w:val="clear" w:color="auto" w:fill="E7E6E6" w:themeFill="background2"/>
                  <w:noWrap/>
                  <w:vAlign w:val="center"/>
                  <w:hideMark/>
                </w:tcPr>
                <w:p w14:paraId="0C4DC7B4"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5,888</w:t>
                  </w:r>
                </w:p>
              </w:tc>
            </w:tr>
            <w:tr w:rsidR="002B4530" w:rsidRPr="00321B9C" w14:paraId="44342982" w14:textId="77777777" w:rsidTr="00A60488">
              <w:trPr>
                <w:trHeight w:val="290"/>
              </w:trPr>
              <w:tc>
                <w:tcPr>
                  <w:tcW w:w="740" w:type="dxa"/>
                  <w:shd w:val="clear" w:color="auto" w:fill="E7E6E6" w:themeFill="background2"/>
                  <w:vAlign w:val="center"/>
                </w:tcPr>
                <w:p w14:paraId="6CF8D057"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22.2.14</w:t>
                  </w:r>
                </w:p>
              </w:tc>
              <w:tc>
                <w:tcPr>
                  <w:tcW w:w="1127" w:type="dxa"/>
                  <w:shd w:val="clear" w:color="auto" w:fill="E7E6E6" w:themeFill="background2"/>
                  <w:noWrap/>
                  <w:vAlign w:val="center"/>
                  <w:hideMark/>
                </w:tcPr>
                <w:p w14:paraId="205D8A4D"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Medium 7</w:t>
                  </w:r>
                </w:p>
              </w:tc>
              <w:tc>
                <w:tcPr>
                  <w:tcW w:w="995" w:type="dxa"/>
                  <w:shd w:val="clear" w:color="auto" w:fill="E7E6E6" w:themeFill="background2"/>
                  <w:noWrap/>
                  <w:vAlign w:val="center"/>
                  <w:hideMark/>
                </w:tcPr>
                <w:p w14:paraId="3F8F66A4"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1100</w:t>
                  </w:r>
                </w:p>
              </w:tc>
              <w:tc>
                <w:tcPr>
                  <w:tcW w:w="992" w:type="dxa"/>
                  <w:shd w:val="clear" w:color="auto" w:fill="E7E6E6" w:themeFill="background2"/>
                  <w:noWrap/>
                  <w:vAlign w:val="center"/>
                  <w:hideMark/>
                </w:tcPr>
                <w:p w14:paraId="7B618408"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550</w:t>
                  </w:r>
                </w:p>
              </w:tc>
              <w:tc>
                <w:tcPr>
                  <w:tcW w:w="851" w:type="dxa"/>
                  <w:shd w:val="clear" w:color="auto" w:fill="E7E6E6" w:themeFill="background2"/>
                  <w:noWrap/>
                  <w:vAlign w:val="center"/>
                  <w:hideMark/>
                </w:tcPr>
                <w:p w14:paraId="67131AAB"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60</w:t>
                  </w:r>
                </w:p>
              </w:tc>
              <w:tc>
                <w:tcPr>
                  <w:tcW w:w="850" w:type="dxa"/>
                  <w:shd w:val="clear" w:color="auto" w:fill="E7E6E6" w:themeFill="background2"/>
                  <w:noWrap/>
                  <w:vAlign w:val="center"/>
                  <w:hideMark/>
                </w:tcPr>
                <w:p w14:paraId="62F30463"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9 meses</w:t>
                  </w:r>
                </w:p>
              </w:tc>
              <w:tc>
                <w:tcPr>
                  <w:tcW w:w="1134" w:type="dxa"/>
                  <w:shd w:val="clear" w:color="auto" w:fill="E7E6E6" w:themeFill="background2"/>
                  <w:noWrap/>
                  <w:vAlign w:val="center"/>
                  <w:hideMark/>
                </w:tcPr>
                <w:p w14:paraId="1FFC23E2"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7,945</w:t>
                  </w:r>
                </w:p>
              </w:tc>
              <w:tc>
                <w:tcPr>
                  <w:tcW w:w="993" w:type="dxa"/>
                  <w:shd w:val="clear" w:color="auto" w:fill="E7E6E6" w:themeFill="background2"/>
                  <w:noWrap/>
                  <w:vAlign w:val="center"/>
                  <w:hideMark/>
                </w:tcPr>
                <w:p w14:paraId="26F94761"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5,959</w:t>
                  </w:r>
                </w:p>
              </w:tc>
            </w:tr>
            <w:tr w:rsidR="002B4530" w:rsidRPr="00321B9C" w14:paraId="6970FB70" w14:textId="77777777" w:rsidTr="00A60488">
              <w:trPr>
                <w:trHeight w:val="290"/>
              </w:trPr>
              <w:tc>
                <w:tcPr>
                  <w:tcW w:w="740" w:type="dxa"/>
                  <w:shd w:val="clear" w:color="auto" w:fill="E7E6E6" w:themeFill="background2"/>
                  <w:vAlign w:val="center"/>
                </w:tcPr>
                <w:p w14:paraId="20292ED4"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22.2.15</w:t>
                  </w:r>
                </w:p>
              </w:tc>
              <w:tc>
                <w:tcPr>
                  <w:tcW w:w="1127" w:type="dxa"/>
                  <w:shd w:val="clear" w:color="auto" w:fill="E7E6E6" w:themeFill="background2"/>
                  <w:noWrap/>
                  <w:vAlign w:val="center"/>
                  <w:hideMark/>
                </w:tcPr>
                <w:p w14:paraId="66F6433F"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Total 1</w:t>
                  </w:r>
                </w:p>
              </w:tc>
              <w:tc>
                <w:tcPr>
                  <w:tcW w:w="995" w:type="dxa"/>
                  <w:shd w:val="clear" w:color="auto" w:fill="E7E6E6" w:themeFill="background2"/>
                  <w:noWrap/>
                  <w:vAlign w:val="center"/>
                  <w:hideMark/>
                </w:tcPr>
                <w:p w14:paraId="107EA5A0"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1200</w:t>
                  </w:r>
                </w:p>
              </w:tc>
              <w:tc>
                <w:tcPr>
                  <w:tcW w:w="992" w:type="dxa"/>
                  <w:shd w:val="clear" w:color="auto" w:fill="E7E6E6" w:themeFill="background2"/>
                  <w:noWrap/>
                  <w:vAlign w:val="center"/>
                  <w:hideMark/>
                </w:tcPr>
                <w:p w14:paraId="65A4A784"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600</w:t>
                  </w:r>
                </w:p>
              </w:tc>
              <w:tc>
                <w:tcPr>
                  <w:tcW w:w="851" w:type="dxa"/>
                  <w:shd w:val="clear" w:color="auto" w:fill="E7E6E6" w:themeFill="background2"/>
                  <w:noWrap/>
                  <w:vAlign w:val="center"/>
                  <w:hideMark/>
                </w:tcPr>
                <w:p w14:paraId="78BB5C39"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65</w:t>
                  </w:r>
                </w:p>
              </w:tc>
              <w:tc>
                <w:tcPr>
                  <w:tcW w:w="850" w:type="dxa"/>
                  <w:shd w:val="clear" w:color="auto" w:fill="E7E6E6" w:themeFill="background2"/>
                  <w:noWrap/>
                  <w:vAlign w:val="center"/>
                  <w:hideMark/>
                </w:tcPr>
                <w:p w14:paraId="46CDFEC7"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9 meses</w:t>
                  </w:r>
                </w:p>
              </w:tc>
              <w:tc>
                <w:tcPr>
                  <w:tcW w:w="1134" w:type="dxa"/>
                  <w:shd w:val="clear" w:color="auto" w:fill="E7E6E6" w:themeFill="background2"/>
                  <w:noWrap/>
                  <w:vAlign w:val="center"/>
                  <w:hideMark/>
                </w:tcPr>
                <w:p w14:paraId="67B3ECBC"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8,030</w:t>
                  </w:r>
                </w:p>
              </w:tc>
              <w:tc>
                <w:tcPr>
                  <w:tcW w:w="993" w:type="dxa"/>
                  <w:shd w:val="clear" w:color="auto" w:fill="E7E6E6" w:themeFill="background2"/>
                  <w:noWrap/>
                  <w:vAlign w:val="center"/>
                  <w:hideMark/>
                </w:tcPr>
                <w:p w14:paraId="7C8DDD55"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6,023</w:t>
                  </w:r>
                </w:p>
              </w:tc>
            </w:tr>
            <w:tr w:rsidR="002B4530" w:rsidRPr="00321B9C" w14:paraId="7A033F37" w14:textId="77777777" w:rsidTr="00A60488">
              <w:trPr>
                <w:trHeight w:val="290"/>
              </w:trPr>
              <w:tc>
                <w:tcPr>
                  <w:tcW w:w="740" w:type="dxa"/>
                  <w:shd w:val="clear" w:color="auto" w:fill="E7E6E6" w:themeFill="background2"/>
                  <w:vAlign w:val="center"/>
                </w:tcPr>
                <w:p w14:paraId="2E6AF7BE"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22.2.16</w:t>
                  </w:r>
                </w:p>
              </w:tc>
              <w:tc>
                <w:tcPr>
                  <w:tcW w:w="1127" w:type="dxa"/>
                  <w:shd w:val="clear" w:color="auto" w:fill="E7E6E6" w:themeFill="background2"/>
                  <w:noWrap/>
                  <w:vAlign w:val="center"/>
                  <w:hideMark/>
                </w:tcPr>
                <w:p w14:paraId="58AEF7C2"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Total 2</w:t>
                  </w:r>
                </w:p>
              </w:tc>
              <w:tc>
                <w:tcPr>
                  <w:tcW w:w="995" w:type="dxa"/>
                  <w:shd w:val="clear" w:color="auto" w:fill="E7E6E6" w:themeFill="background2"/>
                  <w:noWrap/>
                  <w:vAlign w:val="center"/>
                  <w:hideMark/>
                </w:tcPr>
                <w:p w14:paraId="4B63AF1C"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1300</w:t>
                  </w:r>
                </w:p>
              </w:tc>
              <w:tc>
                <w:tcPr>
                  <w:tcW w:w="992" w:type="dxa"/>
                  <w:shd w:val="clear" w:color="auto" w:fill="E7E6E6" w:themeFill="background2"/>
                  <w:noWrap/>
                  <w:vAlign w:val="center"/>
                  <w:hideMark/>
                </w:tcPr>
                <w:p w14:paraId="4A4192A6"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650</w:t>
                  </w:r>
                </w:p>
              </w:tc>
              <w:tc>
                <w:tcPr>
                  <w:tcW w:w="851" w:type="dxa"/>
                  <w:shd w:val="clear" w:color="auto" w:fill="E7E6E6" w:themeFill="background2"/>
                  <w:noWrap/>
                  <w:vAlign w:val="center"/>
                  <w:hideMark/>
                </w:tcPr>
                <w:p w14:paraId="50A3BD1A"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70</w:t>
                  </w:r>
                </w:p>
              </w:tc>
              <w:tc>
                <w:tcPr>
                  <w:tcW w:w="850" w:type="dxa"/>
                  <w:shd w:val="clear" w:color="auto" w:fill="E7E6E6" w:themeFill="background2"/>
                  <w:noWrap/>
                  <w:vAlign w:val="center"/>
                  <w:hideMark/>
                </w:tcPr>
                <w:p w14:paraId="349A5D45"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9 meses</w:t>
                  </w:r>
                </w:p>
              </w:tc>
              <w:tc>
                <w:tcPr>
                  <w:tcW w:w="1134" w:type="dxa"/>
                  <w:shd w:val="clear" w:color="auto" w:fill="E7E6E6" w:themeFill="background2"/>
                  <w:noWrap/>
                  <w:vAlign w:val="center"/>
                  <w:hideMark/>
                </w:tcPr>
                <w:p w14:paraId="20F8FD34"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8,105</w:t>
                  </w:r>
                </w:p>
              </w:tc>
              <w:tc>
                <w:tcPr>
                  <w:tcW w:w="993" w:type="dxa"/>
                  <w:shd w:val="clear" w:color="auto" w:fill="E7E6E6" w:themeFill="background2"/>
                  <w:noWrap/>
                  <w:vAlign w:val="center"/>
                  <w:hideMark/>
                </w:tcPr>
                <w:p w14:paraId="0B168544"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6,079</w:t>
                  </w:r>
                </w:p>
              </w:tc>
            </w:tr>
            <w:tr w:rsidR="002B4530" w:rsidRPr="00321B9C" w14:paraId="5E6A7B36" w14:textId="77777777" w:rsidTr="00A60488">
              <w:trPr>
                <w:trHeight w:val="290"/>
              </w:trPr>
              <w:tc>
                <w:tcPr>
                  <w:tcW w:w="740" w:type="dxa"/>
                  <w:shd w:val="clear" w:color="auto" w:fill="E7E6E6" w:themeFill="background2"/>
                  <w:vAlign w:val="center"/>
                </w:tcPr>
                <w:p w14:paraId="699D260D"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22.2.17</w:t>
                  </w:r>
                </w:p>
              </w:tc>
              <w:tc>
                <w:tcPr>
                  <w:tcW w:w="1127" w:type="dxa"/>
                  <w:shd w:val="clear" w:color="auto" w:fill="E7E6E6" w:themeFill="background2"/>
                  <w:noWrap/>
                  <w:vAlign w:val="center"/>
                  <w:hideMark/>
                </w:tcPr>
                <w:p w14:paraId="4CC9B157"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Total 3</w:t>
                  </w:r>
                </w:p>
              </w:tc>
              <w:tc>
                <w:tcPr>
                  <w:tcW w:w="995" w:type="dxa"/>
                  <w:shd w:val="clear" w:color="auto" w:fill="E7E6E6" w:themeFill="background2"/>
                  <w:noWrap/>
                  <w:vAlign w:val="center"/>
                  <w:hideMark/>
                </w:tcPr>
                <w:p w14:paraId="70A530AB"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1400</w:t>
                  </w:r>
                </w:p>
              </w:tc>
              <w:tc>
                <w:tcPr>
                  <w:tcW w:w="992" w:type="dxa"/>
                  <w:shd w:val="clear" w:color="auto" w:fill="E7E6E6" w:themeFill="background2"/>
                  <w:noWrap/>
                  <w:vAlign w:val="center"/>
                  <w:hideMark/>
                </w:tcPr>
                <w:p w14:paraId="0C48F6B4"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700</w:t>
                  </w:r>
                </w:p>
              </w:tc>
              <w:tc>
                <w:tcPr>
                  <w:tcW w:w="851" w:type="dxa"/>
                  <w:shd w:val="clear" w:color="auto" w:fill="E7E6E6" w:themeFill="background2"/>
                  <w:noWrap/>
                  <w:vAlign w:val="center"/>
                  <w:hideMark/>
                </w:tcPr>
                <w:p w14:paraId="662CFE20"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75</w:t>
                  </w:r>
                </w:p>
              </w:tc>
              <w:tc>
                <w:tcPr>
                  <w:tcW w:w="850" w:type="dxa"/>
                  <w:shd w:val="clear" w:color="auto" w:fill="E7E6E6" w:themeFill="background2"/>
                  <w:noWrap/>
                  <w:vAlign w:val="center"/>
                  <w:hideMark/>
                </w:tcPr>
                <w:p w14:paraId="671E0E4E"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9 meses</w:t>
                  </w:r>
                </w:p>
              </w:tc>
              <w:tc>
                <w:tcPr>
                  <w:tcW w:w="1134" w:type="dxa"/>
                  <w:shd w:val="clear" w:color="auto" w:fill="E7E6E6" w:themeFill="background2"/>
                  <w:noWrap/>
                  <w:vAlign w:val="center"/>
                  <w:hideMark/>
                </w:tcPr>
                <w:p w14:paraId="0717A9C5"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8,170</w:t>
                  </w:r>
                </w:p>
              </w:tc>
              <w:tc>
                <w:tcPr>
                  <w:tcW w:w="993" w:type="dxa"/>
                  <w:shd w:val="clear" w:color="auto" w:fill="E7E6E6" w:themeFill="background2"/>
                  <w:noWrap/>
                  <w:vAlign w:val="center"/>
                  <w:hideMark/>
                </w:tcPr>
                <w:p w14:paraId="31D89F78"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6,128</w:t>
                  </w:r>
                </w:p>
              </w:tc>
            </w:tr>
            <w:tr w:rsidR="002B4530" w:rsidRPr="00321B9C" w14:paraId="08D82978" w14:textId="77777777" w:rsidTr="00A60488">
              <w:trPr>
                <w:trHeight w:val="290"/>
              </w:trPr>
              <w:tc>
                <w:tcPr>
                  <w:tcW w:w="740" w:type="dxa"/>
                  <w:shd w:val="clear" w:color="auto" w:fill="E7E6E6" w:themeFill="background2"/>
                  <w:vAlign w:val="center"/>
                </w:tcPr>
                <w:p w14:paraId="36059E6F"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22.2.18</w:t>
                  </w:r>
                </w:p>
              </w:tc>
              <w:tc>
                <w:tcPr>
                  <w:tcW w:w="1127" w:type="dxa"/>
                  <w:shd w:val="clear" w:color="auto" w:fill="E7E6E6" w:themeFill="background2"/>
                  <w:noWrap/>
                  <w:vAlign w:val="center"/>
                  <w:hideMark/>
                </w:tcPr>
                <w:p w14:paraId="109BDDAC"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Total 4</w:t>
                  </w:r>
                </w:p>
              </w:tc>
              <w:tc>
                <w:tcPr>
                  <w:tcW w:w="995" w:type="dxa"/>
                  <w:shd w:val="clear" w:color="auto" w:fill="E7E6E6" w:themeFill="background2"/>
                  <w:noWrap/>
                  <w:vAlign w:val="center"/>
                  <w:hideMark/>
                </w:tcPr>
                <w:p w14:paraId="4693BEB0"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1500</w:t>
                  </w:r>
                </w:p>
              </w:tc>
              <w:tc>
                <w:tcPr>
                  <w:tcW w:w="992" w:type="dxa"/>
                  <w:shd w:val="clear" w:color="auto" w:fill="E7E6E6" w:themeFill="background2"/>
                  <w:noWrap/>
                  <w:vAlign w:val="center"/>
                  <w:hideMark/>
                </w:tcPr>
                <w:p w14:paraId="2D075069"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750</w:t>
                  </w:r>
                </w:p>
              </w:tc>
              <w:tc>
                <w:tcPr>
                  <w:tcW w:w="851" w:type="dxa"/>
                  <w:shd w:val="clear" w:color="auto" w:fill="E7E6E6" w:themeFill="background2"/>
                  <w:noWrap/>
                  <w:vAlign w:val="center"/>
                  <w:hideMark/>
                </w:tcPr>
                <w:p w14:paraId="0CA4AA42"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80</w:t>
                  </w:r>
                </w:p>
              </w:tc>
              <w:tc>
                <w:tcPr>
                  <w:tcW w:w="850" w:type="dxa"/>
                  <w:shd w:val="clear" w:color="auto" w:fill="E7E6E6" w:themeFill="background2"/>
                  <w:noWrap/>
                  <w:vAlign w:val="center"/>
                  <w:hideMark/>
                </w:tcPr>
                <w:p w14:paraId="24245ED9"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 año</w:t>
                  </w:r>
                </w:p>
              </w:tc>
              <w:tc>
                <w:tcPr>
                  <w:tcW w:w="1134" w:type="dxa"/>
                  <w:shd w:val="clear" w:color="auto" w:fill="E7E6E6" w:themeFill="background2"/>
                  <w:noWrap/>
                  <w:vAlign w:val="center"/>
                  <w:hideMark/>
                </w:tcPr>
                <w:p w14:paraId="22577F81"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8,225</w:t>
                  </w:r>
                </w:p>
              </w:tc>
              <w:tc>
                <w:tcPr>
                  <w:tcW w:w="993" w:type="dxa"/>
                  <w:shd w:val="clear" w:color="auto" w:fill="E7E6E6" w:themeFill="background2"/>
                  <w:noWrap/>
                  <w:vAlign w:val="center"/>
                  <w:hideMark/>
                </w:tcPr>
                <w:p w14:paraId="11C33515"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6,169</w:t>
                  </w:r>
                </w:p>
              </w:tc>
            </w:tr>
            <w:tr w:rsidR="002B4530" w:rsidRPr="00321B9C" w14:paraId="3FDB2986" w14:textId="77777777" w:rsidTr="00A60488">
              <w:trPr>
                <w:trHeight w:val="290"/>
              </w:trPr>
              <w:tc>
                <w:tcPr>
                  <w:tcW w:w="740" w:type="dxa"/>
                  <w:shd w:val="clear" w:color="auto" w:fill="E7E6E6" w:themeFill="background2"/>
                  <w:vAlign w:val="center"/>
                </w:tcPr>
                <w:p w14:paraId="67BB94F7"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22.2.19</w:t>
                  </w:r>
                </w:p>
              </w:tc>
              <w:tc>
                <w:tcPr>
                  <w:tcW w:w="1127" w:type="dxa"/>
                  <w:shd w:val="clear" w:color="auto" w:fill="E7E6E6" w:themeFill="background2"/>
                  <w:noWrap/>
                  <w:vAlign w:val="center"/>
                  <w:hideMark/>
                </w:tcPr>
                <w:p w14:paraId="224EC6A9"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Total 5</w:t>
                  </w:r>
                </w:p>
              </w:tc>
              <w:tc>
                <w:tcPr>
                  <w:tcW w:w="995" w:type="dxa"/>
                  <w:shd w:val="clear" w:color="auto" w:fill="E7E6E6" w:themeFill="background2"/>
                  <w:noWrap/>
                  <w:vAlign w:val="center"/>
                  <w:hideMark/>
                </w:tcPr>
                <w:p w14:paraId="43280FB2"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1600</w:t>
                  </w:r>
                </w:p>
              </w:tc>
              <w:tc>
                <w:tcPr>
                  <w:tcW w:w="992" w:type="dxa"/>
                  <w:shd w:val="clear" w:color="auto" w:fill="E7E6E6" w:themeFill="background2"/>
                  <w:noWrap/>
                  <w:vAlign w:val="center"/>
                  <w:hideMark/>
                </w:tcPr>
                <w:p w14:paraId="72EEF262"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800</w:t>
                  </w:r>
                </w:p>
              </w:tc>
              <w:tc>
                <w:tcPr>
                  <w:tcW w:w="851" w:type="dxa"/>
                  <w:shd w:val="clear" w:color="auto" w:fill="E7E6E6" w:themeFill="background2"/>
                  <w:noWrap/>
                  <w:vAlign w:val="center"/>
                  <w:hideMark/>
                </w:tcPr>
                <w:p w14:paraId="53D587D2"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85</w:t>
                  </w:r>
                </w:p>
              </w:tc>
              <w:tc>
                <w:tcPr>
                  <w:tcW w:w="850" w:type="dxa"/>
                  <w:shd w:val="clear" w:color="auto" w:fill="E7E6E6" w:themeFill="background2"/>
                  <w:noWrap/>
                  <w:vAlign w:val="center"/>
                  <w:hideMark/>
                </w:tcPr>
                <w:p w14:paraId="41C8649F"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 año</w:t>
                  </w:r>
                </w:p>
              </w:tc>
              <w:tc>
                <w:tcPr>
                  <w:tcW w:w="1134" w:type="dxa"/>
                  <w:shd w:val="clear" w:color="auto" w:fill="E7E6E6" w:themeFill="background2"/>
                  <w:noWrap/>
                  <w:vAlign w:val="center"/>
                  <w:hideMark/>
                </w:tcPr>
                <w:p w14:paraId="3FC8FFBA"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8,275</w:t>
                  </w:r>
                </w:p>
              </w:tc>
              <w:tc>
                <w:tcPr>
                  <w:tcW w:w="993" w:type="dxa"/>
                  <w:shd w:val="clear" w:color="auto" w:fill="E7E6E6" w:themeFill="background2"/>
                  <w:noWrap/>
                  <w:vAlign w:val="center"/>
                  <w:hideMark/>
                </w:tcPr>
                <w:p w14:paraId="1D0765DA"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6,206</w:t>
                  </w:r>
                </w:p>
              </w:tc>
            </w:tr>
            <w:tr w:rsidR="002B4530" w:rsidRPr="00321B9C" w14:paraId="7A008B8B" w14:textId="77777777" w:rsidTr="00A60488">
              <w:trPr>
                <w:trHeight w:val="290"/>
              </w:trPr>
              <w:tc>
                <w:tcPr>
                  <w:tcW w:w="740" w:type="dxa"/>
                  <w:shd w:val="clear" w:color="auto" w:fill="E7E6E6" w:themeFill="background2"/>
                  <w:vAlign w:val="center"/>
                </w:tcPr>
                <w:p w14:paraId="55D4BE8A"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22.2.20</w:t>
                  </w:r>
                </w:p>
              </w:tc>
              <w:tc>
                <w:tcPr>
                  <w:tcW w:w="1127" w:type="dxa"/>
                  <w:shd w:val="clear" w:color="auto" w:fill="E7E6E6" w:themeFill="background2"/>
                  <w:noWrap/>
                  <w:vAlign w:val="center"/>
                  <w:hideMark/>
                </w:tcPr>
                <w:p w14:paraId="5D9E8B33"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Total 6</w:t>
                  </w:r>
                </w:p>
              </w:tc>
              <w:tc>
                <w:tcPr>
                  <w:tcW w:w="995" w:type="dxa"/>
                  <w:shd w:val="clear" w:color="auto" w:fill="E7E6E6" w:themeFill="background2"/>
                  <w:noWrap/>
                  <w:vAlign w:val="center"/>
                  <w:hideMark/>
                </w:tcPr>
                <w:p w14:paraId="264EFFEA"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1700</w:t>
                  </w:r>
                </w:p>
              </w:tc>
              <w:tc>
                <w:tcPr>
                  <w:tcW w:w="992" w:type="dxa"/>
                  <w:shd w:val="clear" w:color="auto" w:fill="E7E6E6" w:themeFill="background2"/>
                  <w:noWrap/>
                  <w:vAlign w:val="center"/>
                  <w:hideMark/>
                </w:tcPr>
                <w:p w14:paraId="3FBC8C6C"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850</w:t>
                  </w:r>
                </w:p>
              </w:tc>
              <w:tc>
                <w:tcPr>
                  <w:tcW w:w="851" w:type="dxa"/>
                  <w:shd w:val="clear" w:color="auto" w:fill="E7E6E6" w:themeFill="background2"/>
                  <w:noWrap/>
                  <w:vAlign w:val="center"/>
                  <w:hideMark/>
                </w:tcPr>
                <w:p w14:paraId="3F63F1F6"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90</w:t>
                  </w:r>
                </w:p>
              </w:tc>
              <w:tc>
                <w:tcPr>
                  <w:tcW w:w="850" w:type="dxa"/>
                  <w:shd w:val="clear" w:color="auto" w:fill="E7E6E6" w:themeFill="background2"/>
                  <w:noWrap/>
                  <w:vAlign w:val="center"/>
                  <w:hideMark/>
                </w:tcPr>
                <w:p w14:paraId="78464554"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 año</w:t>
                  </w:r>
                </w:p>
              </w:tc>
              <w:tc>
                <w:tcPr>
                  <w:tcW w:w="1134" w:type="dxa"/>
                  <w:shd w:val="clear" w:color="auto" w:fill="E7E6E6" w:themeFill="background2"/>
                  <w:noWrap/>
                  <w:vAlign w:val="center"/>
                  <w:hideMark/>
                </w:tcPr>
                <w:p w14:paraId="3ADE94FD"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8,325</w:t>
                  </w:r>
                </w:p>
              </w:tc>
              <w:tc>
                <w:tcPr>
                  <w:tcW w:w="993" w:type="dxa"/>
                  <w:shd w:val="clear" w:color="auto" w:fill="E7E6E6" w:themeFill="background2"/>
                  <w:noWrap/>
                  <w:vAlign w:val="center"/>
                  <w:hideMark/>
                </w:tcPr>
                <w:p w14:paraId="08066FED"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6,244</w:t>
                  </w:r>
                </w:p>
              </w:tc>
            </w:tr>
            <w:tr w:rsidR="002B4530" w:rsidRPr="00321B9C" w14:paraId="7CA2659D" w14:textId="77777777" w:rsidTr="00A60488">
              <w:trPr>
                <w:trHeight w:val="290"/>
              </w:trPr>
              <w:tc>
                <w:tcPr>
                  <w:tcW w:w="740" w:type="dxa"/>
                  <w:shd w:val="clear" w:color="auto" w:fill="E7E6E6" w:themeFill="background2"/>
                  <w:vAlign w:val="center"/>
                </w:tcPr>
                <w:p w14:paraId="01F65966"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22.2.21</w:t>
                  </w:r>
                </w:p>
              </w:tc>
              <w:tc>
                <w:tcPr>
                  <w:tcW w:w="1127" w:type="dxa"/>
                  <w:shd w:val="clear" w:color="auto" w:fill="E7E6E6" w:themeFill="background2"/>
                  <w:noWrap/>
                  <w:vAlign w:val="center"/>
                  <w:hideMark/>
                </w:tcPr>
                <w:p w14:paraId="62D041F2"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Total 7</w:t>
                  </w:r>
                </w:p>
              </w:tc>
              <w:tc>
                <w:tcPr>
                  <w:tcW w:w="995" w:type="dxa"/>
                  <w:shd w:val="clear" w:color="auto" w:fill="E7E6E6" w:themeFill="background2"/>
                  <w:noWrap/>
                  <w:vAlign w:val="center"/>
                  <w:hideMark/>
                </w:tcPr>
                <w:p w14:paraId="6A7EBAFA"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1800</w:t>
                  </w:r>
                </w:p>
              </w:tc>
              <w:tc>
                <w:tcPr>
                  <w:tcW w:w="992" w:type="dxa"/>
                  <w:shd w:val="clear" w:color="auto" w:fill="E7E6E6" w:themeFill="background2"/>
                  <w:noWrap/>
                  <w:vAlign w:val="center"/>
                  <w:hideMark/>
                </w:tcPr>
                <w:p w14:paraId="1AD80667"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900</w:t>
                  </w:r>
                </w:p>
              </w:tc>
              <w:tc>
                <w:tcPr>
                  <w:tcW w:w="851" w:type="dxa"/>
                  <w:shd w:val="clear" w:color="auto" w:fill="E7E6E6" w:themeFill="background2"/>
                  <w:noWrap/>
                  <w:vAlign w:val="center"/>
                  <w:hideMark/>
                </w:tcPr>
                <w:p w14:paraId="6C7A6160"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95</w:t>
                  </w:r>
                </w:p>
              </w:tc>
              <w:tc>
                <w:tcPr>
                  <w:tcW w:w="850" w:type="dxa"/>
                  <w:shd w:val="clear" w:color="auto" w:fill="E7E6E6" w:themeFill="background2"/>
                  <w:noWrap/>
                  <w:vAlign w:val="center"/>
                  <w:hideMark/>
                </w:tcPr>
                <w:p w14:paraId="2DF6966A"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 año</w:t>
                  </w:r>
                </w:p>
              </w:tc>
              <w:tc>
                <w:tcPr>
                  <w:tcW w:w="1134" w:type="dxa"/>
                  <w:shd w:val="clear" w:color="auto" w:fill="E7E6E6" w:themeFill="background2"/>
                  <w:noWrap/>
                  <w:vAlign w:val="center"/>
                  <w:hideMark/>
                </w:tcPr>
                <w:p w14:paraId="67F521C5"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8,375</w:t>
                  </w:r>
                </w:p>
              </w:tc>
              <w:tc>
                <w:tcPr>
                  <w:tcW w:w="993" w:type="dxa"/>
                  <w:shd w:val="clear" w:color="auto" w:fill="E7E6E6" w:themeFill="background2"/>
                  <w:noWrap/>
                  <w:vAlign w:val="center"/>
                  <w:hideMark/>
                </w:tcPr>
                <w:p w14:paraId="421D646C"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6,281</w:t>
                  </w:r>
                </w:p>
              </w:tc>
            </w:tr>
            <w:tr w:rsidR="002B4530" w:rsidRPr="00321B9C" w14:paraId="35163737" w14:textId="77777777" w:rsidTr="00A60488">
              <w:trPr>
                <w:trHeight w:val="290"/>
              </w:trPr>
              <w:tc>
                <w:tcPr>
                  <w:tcW w:w="740" w:type="dxa"/>
                  <w:shd w:val="clear" w:color="auto" w:fill="E7E6E6" w:themeFill="background2"/>
                  <w:vAlign w:val="center"/>
                </w:tcPr>
                <w:p w14:paraId="7D2124D4"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22.2.22</w:t>
                  </w:r>
                </w:p>
              </w:tc>
              <w:tc>
                <w:tcPr>
                  <w:tcW w:w="1127" w:type="dxa"/>
                  <w:shd w:val="clear" w:color="auto" w:fill="E7E6E6" w:themeFill="background2"/>
                  <w:noWrap/>
                  <w:vAlign w:val="center"/>
                  <w:hideMark/>
                </w:tcPr>
                <w:p w14:paraId="7B8ECF53"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Total 8</w:t>
                  </w:r>
                </w:p>
              </w:tc>
              <w:tc>
                <w:tcPr>
                  <w:tcW w:w="995" w:type="dxa"/>
                  <w:shd w:val="clear" w:color="auto" w:fill="E7E6E6" w:themeFill="background2"/>
                  <w:noWrap/>
                  <w:vAlign w:val="center"/>
                  <w:hideMark/>
                </w:tcPr>
                <w:p w14:paraId="30B49C2A"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1900</w:t>
                  </w:r>
                </w:p>
              </w:tc>
              <w:tc>
                <w:tcPr>
                  <w:tcW w:w="992" w:type="dxa"/>
                  <w:shd w:val="clear" w:color="auto" w:fill="E7E6E6" w:themeFill="background2"/>
                  <w:noWrap/>
                  <w:vAlign w:val="center"/>
                  <w:hideMark/>
                </w:tcPr>
                <w:p w14:paraId="1BD7B839"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950</w:t>
                  </w:r>
                </w:p>
              </w:tc>
              <w:tc>
                <w:tcPr>
                  <w:tcW w:w="851" w:type="dxa"/>
                  <w:shd w:val="clear" w:color="auto" w:fill="E7E6E6" w:themeFill="background2"/>
                  <w:noWrap/>
                  <w:vAlign w:val="center"/>
                  <w:hideMark/>
                </w:tcPr>
                <w:p w14:paraId="3DC328B1"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100</w:t>
                  </w:r>
                </w:p>
              </w:tc>
              <w:tc>
                <w:tcPr>
                  <w:tcW w:w="850" w:type="dxa"/>
                  <w:shd w:val="clear" w:color="auto" w:fill="E7E6E6" w:themeFill="background2"/>
                  <w:noWrap/>
                  <w:vAlign w:val="center"/>
                  <w:hideMark/>
                </w:tcPr>
                <w:p w14:paraId="02FCDACE"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 año</w:t>
                  </w:r>
                </w:p>
              </w:tc>
              <w:tc>
                <w:tcPr>
                  <w:tcW w:w="1134" w:type="dxa"/>
                  <w:shd w:val="clear" w:color="auto" w:fill="E7E6E6" w:themeFill="background2"/>
                  <w:noWrap/>
                  <w:vAlign w:val="center"/>
                  <w:hideMark/>
                </w:tcPr>
                <w:p w14:paraId="3962D5C5"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8,425</w:t>
                  </w:r>
                </w:p>
              </w:tc>
              <w:tc>
                <w:tcPr>
                  <w:tcW w:w="993" w:type="dxa"/>
                  <w:shd w:val="clear" w:color="auto" w:fill="E7E6E6" w:themeFill="background2"/>
                  <w:noWrap/>
                  <w:vAlign w:val="center"/>
                  <w:hideMark/>
                </w:tcPr>
                <w:p w14:paraId="1FAFC49B"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6,319</w:t>
                  </w:r>
                </w:p>
              </w:tc>
            </w:tr>
            <w:tr w:rsidR="002B4530" w:rsidRPr="00321B9C" w14:paraId="58ED9BDD" w14:textId="77777777" w:rsidTr="00A60488">
              <w:trPr>
                <w:trHeight w:val="255"/>
              </w:trPr>
              <w:tc>
                <w:tcPr>
                  <w:tcW w:w="740" w:type="dxa"/>
                  <w:shd w:val="clear" w:color="auto" w:fill="E7E6E6" w:themeFill="background2"/>
                  <w:vAlign w:val="center"/>
                </w:tcPr>
                <w:p w14:paraId="305108B5"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22.2.23</w:t>
                  </w:r>
                </w:p>
              </w:tc>
              <w:tc>
                <w:tcPr>
                  <w:tcW w:w="1127" w:type="dxa"/>
                  <w:shd w:val="clear" w:color="auto" w:fill="E7E6E6" w:themeFill="background2"/>
                  <w:noWrap/>
                  <w:vAlign w:val="center"/>
                  <w:hideMark/>
                </w:tcPr>
                <w:p w14:paraId="2FC7C56C"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Total 9</w:t>
                  </w:r>
                </w:p>
              </w:tc>
              <w:tc>
                <w:tcPr>
                  <w:tcW w:w="995" w:type="dxa"/>
                  <w:shd w:val="clear" w:color="auto" w:fill="E7E6E6" w:themeFill="background2"/>
                  <w:noWrap/>
                  <w:vAlign w:val="center"/>
                  <w:hideMark/>
                </w:tcPr>
                <w:p w14:paraId="1DED8685"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2000</w:t>
                  </w:r>
                </w:p>
              </w:tc>
              <w:tc>
                <w:tcPr>
                  <w:tcW w:w="992" w:type="dxa"/>
                  <w:shd w:val="clear" w:color="auto" w:fill="E7E6E6" w:themeFill="background2"/>
                  <w:noWrap/>
                  <w:vAlign w:val="center"/>
                  <w:hideMark/>
                </w:tcPr>
                <w:p w14:paraId="3C4E5E54"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1000</w:t>
                  </w:r>
                </w:p>
              </w:tc>
              <w:tc>
                <w:tcPr>
                  <w:tcW w:w="851" w:type="dxa"/>
                  <w:shd w:val="clear" w:color="auto" w:fill="E7E6E6" w:themeFill="background2"/>
                  <w:noWrap/>
                  <w:vAlign w:val="center"/>
                  <w:hideMark/>
                </w:tcPr>
                <w:p w14:paraId="25859755"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105</w:t>
                  </w:r>
                </w:p>
              </w:tc>
              <w:tc>
                <w:tcPr>
                  <w:tcW w:w="850" w:type="dxa"/>
                  <w:shd w:val="clear" w:color="auto" w:fill="E7E6E6" w:themeFill="background2"/>
                  <w:noWrap/>
                  <w:vAlign w:val="center"/>
                  <w:hideMark/>
                </w:tcPr>
                <w:p w14:paraId="110B510D"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 año</w:t>
                  </w:r>
                </w:p>
              </w:tc>
              <w:tc>
                <w:tcPr>
                  <w:tcW w:w="1134" w:type="dxa"/>
                  <w:shd w:val="clear" w:color="auto" w:fill="E7E6E6" w:themeFill="background2"/>
                  <w:noWrap/>
                  <w:vAlign w:val="center"/>
                  <w:hideMark/>
                </w:tcPr>
                <w:p w14:paraId="7A3129E6"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8,475</w:t>
                  </w:r>
                </w:p>
              </w:tc>
              <w:tc>
                <w:tcPr>
                  <w:tcW w:w="993" w:type="dxa"/>
                  <w:shd w:val="clear" w:color="auto" w:fill="E7E6E6" w:themeFill="background2"/>
                  <w:noWrap/>
                  <w:vAlign w:val="center"/>
                  <w:hideMark/>
                </w:tcPr>
                <w:p w14:paraId="4B215603"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6,356</w:t>
                  </w:r>
                </w:p>
              </w:tc>
            </w:tr>
            <w:tr w:rsidR="002B4530" w:rsidRPr="00321B9C" w14:paraId="755CFE54" w14:textId="77777777" w:rsidTr="00A60488">
              <w:trPr>
                <w:trHeight w:val="259"/>
              </w:trPr>
              <w:tc>
                <w:tcPr>
                  <w:tcW w:w="740" w:type="dxa"/>
                  <w:shd w:val="clear" w:color="auto" w:fill="E7E6E6" w:themeFill="background2"/>
                  <w:vAlign w:val="center"/>
                </w:tcPr>
                <w:p w14:paraId="2E8140E8"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lastRenderedPageBreak/>
                    <w:t>22.2.24</w:t>
                  </w:r>
                </w:p>
              </w:tc>
              <w:tc>
                <w:tcPr>
                  <w:tcW w:w="1127" w:type="dxa"/>
                  <w:shd w:val="clear" w:color="auto" w:fill="E7E6E6" w:themeFill="background2"/>
                  <w:noWrap/>
                  <w:vAlign w:val="center"/>
                </w:tcPr>
                <w:p w14:paraId="2FA3D308"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Total 10</w:t>
                  </w:r>
                </w:p>
              </w:tc>
              <w:tc>
                <w:tcPr>
                  <w:tcW w:w="995" w:type="dxa"/>
                  <w:shd w:val="clear" w:color="auto" w:fill="E7E6E6" w:themeFill="background2"/>
                  <w:noWrap/>
                  <w:vAlign w:val="center"/>
                </w:tcPr>
                <w:p w14:paraId="3AE3B013"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[2001-2500]</w:t>
                  </w:r>
                </w:p>
              </w:tc>
              <w:tc>
                <w:tcPr>
                  <w:tcW w:w="992" w:type="dxa"/>
                  <w:shd w:val="clear" w:color="auto" w:fill="E7E6E6" w:themeFill="background2"/>
                  <w:noWrap/>
                  <w:vAlign w:val="center"/>
                </w:tcPr>
                <w:p w14:paraId="4BE69E65"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[1001-1250]</w:t>
                  </w:r>
                </w:p>
              </w:tc>
              <w:tc>
                <w:tcPr>
                  <w:tcW w:w="851" w:type="dxa"/>
                  <w:shd w:val="clear" w:color="auto" w:fill="E7E6E6" w:themeFill="background2"/>
                  <w:noWrap/>
                  <w:vAlign w:val="center"/>
                </w:tcPr>
                <w:p w14:paraId="69576C32"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[106-125]</w:t>
                  </w:r>
                </w:p>
              </w:tc>
              <w:tc>
                <w:tcPr>
                  <w:tcW w:w="850" w:type="dxa"/>
                  <w:shd w:val="clear" w:color="auto" w:fill="E7E6E6" w:themeFill="background2"/>
                  <w:noWrap/>
                  <w:vAlign w:val="center"/>
                </w:tcPr>
                <w:p w14:paraId="59DE9C65"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 año</w:t>
                  </w:r>
                </w:p>
              </w:tc>
              <w:tc>
                <w:tcPr>
                  <w:tcW w:w="1134" w:type="dxa"/>
                  <w:shd w:val="clear" w:color="auto" w:fill="E7E6E6" w:themeFill="background2"/>
                  <w:noWrap/>
                  <w:vAlign w:val="center"/>
                </w:tcPr>
                <w:p w14:paraId="4C22AD8D"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9,500</w:t>
                  </w:r>
                </w:p>
              </w:tc>
              <w:tc>
                <w:tcPr>
                  <w:tcW w:w="993" w:type="dxa"/>
                  <w:shd w:val="clear" w:color="auto" w:fill="E7E6E6" w:themeFill="background2"/>
                  <w:noWrap/>
                  <w:vAlign w:val="center"/>
                </w:tcPr>
                <w:p w14:paraId="6968D269"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S/ 6,625</w:t>
                  </w:r>
                </w:p>
              </w:tc>
            </w:tr>
            <w:tr w:rsidR="002B4530" w:rsidRPr="00321B9C" w14:paraId="4E59E614" w14:textId="77777777" w:rsidTr="00A60488">
              <w:trPr>
                <w:trHeight w:val="259"/>
              </w:trPr>
              <w:tc>
                <w:tcPr>
                  <w:tcW w:w="740" w:type="dxa"/>
                  <w:shd w:val="clear" w:color="auto" w:fill="E7E6E6" w:themeFill="background2"/>
                  <w:vAlign w:val="center"/>
                </w:tcPr>
                <w:p w14:paraId="0B95C3D8"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22.2.25</w:t>
                  </w:r>
                </w:p>
              </w:tc>
              <w:tc>
                <w:tcPr>
                  <w:tcW w:w="1127" w:type="dxa"/>
                  <w:shd w:val="clear" w:color="auto" w:fill="E7E6E6" w:themeFill="background2"/>
                  <w:noWrap/>
                  <w:vAlign w:val="center"/>
                </w:tcPr>
                <w:p w14:paraId="0B86FB88"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Plan Escalonado</w:t>
                  </w:r>
                </w:p>
              </w:tc>
              <w:tc>
                <w:tcPr>
                  <w:tcW w:w="995" w:type="dxa"/>
                  <w:shd w:val="clear" w:color="auto" w:fill="E7E6E6" w:themeFill="background2"/>
                  <w:noWrap/>
                  <w:vAlign w:val="center"/>
                </w:tcPr>
                <w:p w14:paraId="546C3D83"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&gt; 2500</w:t>
                  </w:r>
                </w:p>
              </w:tc>
              <w:tc>
                <w:tcPr>
                  <w:tcW w:w="992" w:type="dxa"/>
                  <w:shd w:val="clear" w:color="auto" w:fill="E7E6E6" w:themeFill="background2"/>
                  <w:noWrap/>
                  <w:vAlign w:val="center"/>
                </w:tcPr>
                <w:p w14:paraId="5780B1C4"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&gt; 1250</w:t>
                  </w:r>
                </w:p>
              </w:tc>
              <w:tc>
                <w:tcPr>
                  <w:tcW w:w="851" w:type="dxa"/>
                  <w:shd w:val="clear" w:color="auto" w:fill="E7E6E6" w:themeFill="background2"/>
                  <w:noWrap/>
                  <w:vAlign w:val="center"/>
                </w:tcPr>
                <w:p w14:paraId="7F308A9C"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&gt; 125</w:t>
                  </w:r>
                </w:p>
              </w:tc>
              <w:tc>
                <w:tcPr>
                  <w:tcW w:w="850" w:type="dxa"/>
                  <w:shd w:val="clear" w:color="auto" w:fill="E7E6E6" w:themeFill="background2"/>
                  <w:noWrap/>
                  <w:vAlign w:val="center"/>
                </w:tcPr>
                <w:p w14:paraId="04427DC8"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1 año</w:t>
                  </w:r>
                </w:p>
              </w:tc>
              <w:tc>
                <w:tcPr>
                  <w:tcW w:w="1134" w:type="dxa"/>
                  <w:shd w:val="clear" w:color="auto" w:fill="E7E6E6" w:themeFill="background2"/>
                  <w:noWrap/>
                  <w:vAlign w:val="center"/>
                </w:tcPr>
                <w:p w14:paraId="05E025EB"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Bloque de 500 Reportes S/ 1,900</w:t>
                  </w:r>
                </w:p>
              </w:tc>
              <w:tc>
                <w:tcPr>
                  <w:tcW w:w="993" w:type="dxa"/>
                  <w:shd w:val="clear" w:color="auto" w:fill="E7E6E6" w:themeFill="background2"/>
                  <w:noWrap/>
                  <w:vAlign w:val="center"/>
                </w:tcPr>
                <w:p w14:paraId="031B6E0F" w14:textId="77777777" w:rsidR="002B4530" w:rsidRPr="00321B9C" w:rsidRDefault="002B4530" w:rsidP="00474B97">
                  <w:pPr>
                    <w:framePr w:hSpace="141" w:wrap="around" w:vAnchor="text" w:hAnchor="margin" w:xAlign="center" w:y="120"/>
                    <w:jc w:val="center"/>
                    <w:rPr>
                      <w:rFonts w:ascii="Arial" w:hAnsi="Arial" w:cs="Arial"/>
                      <w:color w:val="EE0000"/>
                      <w:sz w:val="12"/>
                      <w:szCs w:val="12"/>
                    </w:rPr>
                  </w:pPr>
                  <w:r w:rsidRPr="00321B9C">
                    <w:rPr>
                      <w:rFonts w:ascii="Arial" w:hAnsi="Arial" w:cs="Arial"/>
                      <w:color w:val="EE0000"/>
                      <w:sz w:val="12"/>
                      <w:szCs w:val="12"/>
                    </w:rPr>
                    <w:t>Bloque de 500 Reportes S/ 1,325</w:t>
                  </w:r>
                </w:p>
              </w:tc>
            </w:tr>
          </w:tbl>
          <w:p w14:paraId="69DC62AF" w14:textId="77777777" w:rsidR="002B4530" w:rsidRPr="00321B9C" w:rsidRDefault="002B4530" w:rsidP="00A60488">
            <w:pPr>
              <w:widowControl w:val="0"/>
              <w:tabs>
                <w:tab w:val="left" w:pos="967"/>
              </w:tabs>
              <w:autoSpaceDE w:val="0"/>
              <w:autoSpaceDN w:val="0"/>
              <w:spacing w:after="0" w:line="240" w:lineRule="auto"/>
              <w:ind w:left="452"/>
              <w:jc w:val="both"/>
              <w:rPr>
                <w:rFonts w:ascii="Arial" w:hAnsi="Arial" w:cs="Arial"/>
                <w:color w:val="FF0000"/>
                <w:sz w:val="22"/>
                <w:szCs w:val="22"/>
              </w:rPr>
            </w:pPr>
          </w:p>
          <w:p w14:paraId="46C2C71D" w14:textId="77777777" w:rsidR="002B4530" w:rsidRPr="00321B9C" w:rsidRDefault="002B4530" w:rsidP="00A60488">
            <w:pPr>
              <w:widowControl w:val="0"/>
              <w:tabs>
                <w:tab w:val="left" w:pos="967"/>
              </w:tabs>
              <w:autoSpaceDE w:val="0"/>
              <w:autoSpaceDN w:val="0"/>
              <w:spacing w:after="0" w:line="240" w:lineRule="auto"/>
              <w:ind w:left="452"/>
              <w:jc w:val="both"/>
              <w:rPr>
                <w:rFonts w:ascii="Arial" w:hAnsi="Arial" w:cs="Arial"/>
                <w:color w:val="FF0000"/>
                <w:sz w:val="22"/>
                <w:szCs w:val="22"/>
              </w:rPr>
            </w:pPr>
          </w:p>
          <w:p w14:paraId="395D80D2" w14:textId="77777777" w:rsidR="002B4530" w:rsidRPr="00321B9C" w:rsidRDefault="002B4530" w:rsidP="00A60488">
            <w:pPr>
              <w:widowControl w:val="0"/>
              <w:shd w:val="clear" w:color="auto" w:fill="E7E6E6" w:themeFill="background2"/>
              <w:tabs>
                <w:tab w:val="left" w:pos="967"/>
              </w:tabs>
              <w:autoSpaceDE w:val="0"/>
              <w:autoSpaceDN w:val="0"/>
              <w:spacing w:after="0" w:line="240" w:lineRule="auto"/>
              <w:ind w:left="179"/>
              <w:jc w:val="both"/>
              <w:rPr>
                <w:rFonts w:ascii="Arial" w:hAnsi="Arial" w:cs="Arial"/>
                <w:color w:val="FF0000"/>
                <w:sz w:val="22"/>
                <w:szCs w:val="22"/>
              </w:rPr>
            </w:pPr>
            <w:r w:rsidRPr="00321B9C">
              <w:rPr>
                <w:rFonts w:ascii="Arial" w:hAnsi="Arial" w:cs="Arial"/>
                <w:color w:val="FF0000"/>
                <w:sz w:val="22"/>
                <w:szCs w:val="22"/>
              </w:rPr>
              <w:t>NOTA 1: El consumo de reportes y/o alertas incluidos en cada plan contratado deberá efectuarse dentro de los plazos correspondientes a cada plan. Los saldos de reportes y/o alertas no consumidas durante la vigencia del plan contratado no serán reembolsables ni acumulables para la renovación o contratación de otro plan.</w:t>
            </w:r>
          </w:p>
          <w:p w14:paraId="5323D799" w14:textId="77777777" w:rsidR="002B4530" w:rsidRPr="00321B9C" w:rsidRDefault="002B4530" w:rsidP="00A60488">
            <w:pPr>
              <w:widowControl w:val="0"/>
              <w:shd w:val="clear" w:color="auto" w:fill="E7E6E6" w:themeFill="background2"/>
              <w:tabs>
                <w:tab w:val="left" w:pos="967"/>
              </w:tabs>
              <w:autoSpaceDE w:val="0"/>
              <w:autoSpaceDN w:val="0"/>
              <w:spacing w:after="0" w:line="240" w:lineRule="auto"/>
              <w:ind w:left="179"/>
              <w:jc w:val="both"/>
              <w:rPr>
                <w:rFonts w:ascii="Arial" w:hAnsi="Arial" w:cs="Arial"/>
                <w:color w:val="FF0000"/>
                <w:sz w:val="22"/>
                <w:szCs w:val="22"/>
              </w:rPr>
            </w:pPr>
          </w:p>
          <w:p w14:paraId="2112E439" w14:textId="77777777" w:rsidR="002B4530" w:rsidRPr="00321B9C" w:rsidRDefault="002B4530" w:rsidP="00A60488">
            <w:pPr>
              <w:widowControl w:val="0"/>
              <w:shd w:val="clear" w:color="auto" w:fill="E7E6E6" w:themeFill="background2"/>
              <w:tabs>
                <w:tab w:val="left" w:pos="967"/>
              </w:tabs>
              <w:autoSpaceDE w:val="0"/>
              <w:autoSpaceDN w:val="0"/>
              <w:spacing w:after="0" w:line="240" w:lineRule="auto"/>
              <w:ind w:left="179"/>
              <w:jc w:val="both"/>
              <w:rPr>
                <w:rFonts w:ascii="Arial" w:hAnsi="Arial" w:cs="Arial"/>
                <w:color w:val="FF0000"/>
                <w:sz w:val="22"/>
                <w:szCs w:val="22"/>
              </w:rPr>
            </w:pPr>
            <w:r w:rsidRPr="00321B9C">
              <w:rPr>
                <w:rFonts w:ascii="Arial" w:hAnsi="Arial" w:cs="Arial"/>
                <w:color w:val="FF0000"/>
                <w:sz w:val="22"/>
                <w:szCs w:val="22"/>
              </w:rPr>
              <w:t>La contratación de planes se encuentra sujeta a las cantidades de reportes establecidos en la estructura tarifaria del servicio. Si la cantidad de reportes requerida no se encuentra contemplada en dicha estructura, deberá contratarse el plan inmediato superior que corresponda.</w:t>
            </w:r>
          </w:p>
          <w:p w14:paraId="6CCA17CD" w14:textId="77777777" w:rsidR="002B4530" w:rsidRPr="00321B9C" w:rsidRDefault="002B4530" w:rsidP="00A60488">
            <w:pPr>
              <w:widowControl w:val="0"/>
              <w:shd w:val="clear" w:color="auto" w:fill="E7E6E6" w:themeFill="background2"/>
              <w:tabs>
                <w:tab w:val="left" w:pos="967"/>
              </w:tabs>
              <w:autoSpaceDE w:val="0"/>
              <w:autoSpaceDN w:val="0"/>
              <w:spacing w:after="0" w:line="240" w:lineRule="auto"/>
              <w:ind w:left="179"/>
              <w:jc w:val="both"/>
              <w:rPr>
                <w:rFonts w:ascii="Arial" w:hAnsi="Arial" w:cs="Arial"/>
                <w:color w:val="FF0000"/>
                <w:sz w:val="22"/>
                <w:szCs w:val="22"/>
              </w:rPr>
            </w:pPr>
          </w:p>
          <w:p w14:paraId="1FFFFD0D" w14:textId="77777777" w:rsidR="002B4530" w:rsidRPr="00321B9C" w:rsidRDefault="002B4530" w:rsidP="00A60488">
            <w:pPr>
              <w:widowControl w:val="0"/>
              <w:shd w:val="clear" w:color="auto" w:fill="E7E6E6" w:themeFill="background2"/>
              <w:tabs>
                <w:tab w:val="left" w:pos="967"/>
              </w:tabs>
              <w:autoSpaceDE w:val="0"/>
              <w:autoSpaceDN w:val="0"/>
              <w:spacing w:after="0" w:line="240" w:lineRule="auto"/>
              <w:ind w:left="179"/>
              <w:jc w:val="both"/>
              <w:rPr>
                <w:rFonts w:ascii="Arial" w:hAnsi="Arial" w:cs="Arial"/>
                <w:color w:val="FF0000"/>
                <w:sz w:val="22"/>
                <w:szCs w:val="22"/>
              </w:rPr>
            </w:pPr>
            <w:r w:rsidRPr="00321B9C">
              <w:rPr>
                <w:rFonts w:ascii="Arial" w:hAnsi="Arial" w:cs="Arial"/>
                <w:color w:val="FF0000"/>
                <w:sz w:val="22"/>
                <w:szCs w:val="22"/>
              </w:rPr>
              <w:t>NOTA 2: El “Plan Escalonado” se podrá solicitar para cantidades de Reportes Full superiores a 2500 y estará conformado por bloques incrementales de 500 reportes. El esquema del Plan Completo y Plan Solo Full, es como se indica a continuación:</w:t>
            </w:r>
          </w:p>
          <w:p w14:paraId="3A9B8CA7" w14:textId="77777777" w:rsidR="002B4530" w:rsidRPr="00321B9C" w:rsidRDefault="002B4530" w:rsidP="00A60488">
            <w:pPr>
              <w:widowControl w:val="0"/>
              <w:shd w:val="clear" w:color="auto" w:fill="E7E6E6" w:themeFill="background2"/>
              <w:tabs>
                <w:tab w:val="left" w:pos="967"/>
              </w:tabs>
              <w:autoSpaceDE w:val="0"/>
              <w:autoSpaceDN w:val="0"/>
              <w:spacing w:after="0" w:line="240" w:lineRule="auto"/>
              <w:ind w:left="179"/>
              <w:jc w:val="both"/>
              <w:rPr>
                <w:rFonts w:ascii="Arial" w:hAnsi="Arial" w:cs="Arial"/>
                <w:color w:val="FF0000"/>
                <w:sz w:val="22"/>
                <w:szCs w:val="22"/>
              </w:rPr>
            </w:pPr>
          </w:p>
          <w:p w14:paraId="7C6FAD98" w14:textId="77777777" w:rsidR="002B4530" w:rsidRPr="00321B9C" w:rsidRDefault="002B4530" w:rsidP="00A60488">
            <w:pPr>
              <w:widowControl w:val="0"/>
              <w:shd w:val="clear" w:color="auto" w:fill="E7E6E6" w:themeFill="background2"/>
              <w:tabs>
                <w:tab w:val="left" w:pos="967"/>
              </w:tabs>
              <w:autoSpaceDE w:val="0"/>
              <w:autoSpaceDN w:val="0"/>
              <w:spacing w:after="0" w:line="240" w:lineRule="auto"/>
              <w:ind w:left="179"/>
              <w:jc w:val="both"/>
              <w:rPr>
                <w:rFonts w:ascii="Arial" w:hAnsi="Arial" w:cs="Arial"/>
                <w:color w:val="FF0000"/>
                <w:sz w:val="22"/>
                <w:szCs w:val="22"/>
              </w:rPr>
            </w:pPr>
            <w:r w:rsidRPr="00321B9C">
              <w:rPr>
                <w:rFonts w:ascii="Arial" w:hAnsi="Arial" w:cs="Arial"/>
                <w:color w:val="FF0000"/>
                <w:sz w:val="22"/>
                <w:szCs w:val="22"/>
                <w:u w:val="single"/>
              </w:rPr>
              <w:t>Plan Completo:</w:t>
            </w:r>
            <w:r w:rsidRPr="00321B9C">
              <w:rPr>
                <w:rFonts w:ascii="Arial" w:hAnsi="Arial" w:cs="Arial"/>
                <w:color w:val="FF0000"/>
                <w:sz w:val="22"/>
                <w:szCs w:val="22"/>
              </w:rPr>
              <w:t xml:space="preserve"> Se aplica la tarifa de S/ 1,900.00 por cada bloque de 500 Reportes Full, que incluye además 250 Reportes Express y 25 Alertas, por cada bloque.</w:t>
            </w:r>
          </w:p>
          <w:p w14:paraId="636392A2" w14:textId="77777777" w:rsidR="002B4530" w:rsidRPr="00321B9C" w:rsidRDefault="002B4530" w:rsidP="00A60488">
            <w:pPr>
              <w:widowControl w:val="0"/>
              <w:shd w:val="clear" w:color="auto" w:fill="E7E6E6" w:themeFill="background2"/>
              <w:tabs>
                <w:tab w:val="left" w:pos="967"/>
              </w:tabs>
              <w:autoSpaceDE w:val="0"/>
              <w:autoSpaceDN w:val="0"/>
              <w:spacing w:after="0" w:line="240" w:lineRule="auto"/>
              <w:ind w:left="179"/>
              <w:jc w:val="both"/>
              <w:rPr>
                <w:rFonts w:ascii="Arial" w:hAnsi="Arial" w:cs="Arial"/>
                <w:color w:val="FF0000"/>
                <w:sz w:val="22"/>
                <w:szCs w:val="22"/>
              </w:rPr>
            </w:pPr>
          </w:p>
          <w:p w14:paraId="7DFD38C6" w14:textId="77777777" w:rsidR="002B4530" w:rsidRPr="00321B9C" w:rsidRDefault="002B4530" w:rsidP="00A60488">
            <w:pPr>
              <w:widowControl w:val="0"/>
              <w:shd w:val="clear" w:color="auto" w:fill="E7E6E6" w:themeFill="background2"/>
              <w:tabs>
                <w:tab w:val="left" w:pos="967"/>
              </w:tabs>
              <w:autoSpaceDE w:val="0"/>
              <w:autoSpaceDN w:val="0"/>
              <w:spacing w:after="0" w:line="240" w:lineRule="auto"/>
              <w:ind w:left="179"/>
              <w:jc w:val="both"/>
              <w:rPr>
                <w:rFonts w:ascii="Arial" w:hAnsi="Arial" w:cs="Arial"/>
                <w:color w:val="FF0000"/>
                <w:sz w:val="22"/>
                <w:szCs w:val="22"/>
              </w:rPr>
            </w:pPr>
            <w:r w:rsidRPr="00321B9C">
              <w:rPr>
                <w:rFonts w:ascii="Arial" w:hAnsi="Arial" w:cs="Arial"/>
                <w:color w:val="FF0000"/>
                <w:sz w:val="22"/>
                <w:szCs w:val="22"/>
                <w:u w:val="single"/>
              </w:rPr>
              <w:t>Plan Solo Full:</w:t>
            </w:r>
            <w:r w:rsidRPr="00321B9C">
              <w:rPr>
                <w:rFonts w:ascii="Arial" w:hAnsi="Arial" w:cs="Arial"/>
                <w:color w:val="FF0000"/>
                <w:sz w:val="22"/>
                <w:szCs w:val="22"/>
              </w:rPr>
              <w:t xml:space="preserve"> Se aplica la tarifa de S/ 1,325.00 por cada bloque de 500 Reportes Full, que incluye además 25 Alertas, por cada bloque.</w:t>
            </w:r>
          </w:p>
          <w:p w14:paraId="767801A8" w14:textId="77777777" w:rsidR="002B4530" w:rsidRPr="00321B9C" w:rsidRDefault="002B4530" w:rsidP="002B4530">
            <w:pPr>
              <w:pStyle w:val="Prrafodelista"/>
              <w:numPr>
                <w:ilvl w:val="0"/>
                <w:numId w:val="2"/>
              </w:numPr>
              <w:shd w:val="clear" w:color="auto" w:fill="E7E6E6" w:themeFill="background2"/>
              <w:tabs>
                <w:tab w:val="left" w:pos="314"/>
              </w:tabs>
              <w:spacing w:before="94" w:line="237" w:lineRule="auto"/>
              <w:ind w:left="179" w:right="608" w:firstLine="0"/>
              <w:rPr>
                <w:rFonts w:ascii="Arial" w:hAnsi="Arial" w:cs="Arial"/>
                <w:color w:val="FF0000"/>
              </w:rPr>
            </w:pPr>
            <w:r w:rsidRPr="00321B9C">
              <w:rPr>
                <w:rFonts w:ascii="Arial" w:hAnsi="Arial" w:cs="Arial"/>
                <w:color w:val="FF0000"/>
                <w:u w:val="single"/>
              </w:rPr>
              <w:t>Objeto</w:t>
            </w:r>
            <w:r w:rsidRPr="00321B9C">
              <w:rPr>
                <w:rFonts w:ascii="Arial" w:hAnsi="Arial" w:cs="Arial"/>
                <w:color w:val="FF0000"/>
                <w:spacing w:val="9"/>
                <w:u w:val="single"/>
              </w:rPr>
              <w:t xml:space="preserve"> </w:t>
            </w:r>
            <w:r w:rsidRPr="00321B9C">
              <w:rPr>
                <w:rFonts w:ascii="Arial" w:hAnsi="Arial" w:cs="Arial"/>
                <w:color w:val="FF0000"/>
                <w:u w:val="single"/>
              </w:rPr>
              <w:t>de</w:t>
            </w:r>
            <w:r w:rsidRPr="00321B9C">
              <w:rPr>
                <w:rFonts w:ascii="Arial" w:hAnsi="Arial" w:cs="Arial"/>
                <w:color w:val="FF0000"/>
                <w:spacing w:val="-4"/>
                <w:u w:val="single"/>
              </w:rPr>
              <w:t xml:space="preserve"> </w:t>
            </w:r>
            <w:r w:rsidRPr="00321B9C">
              <w:rPr>
                <w:rFonts w:ascii="Arial" w:hAnsi="Arial" w:cs="Arial"/>
                <w:color w:val="FF0000"/>
                <w:u w:val="single"/>
              </w:rPr>
              <w:t>Cobro</w:t>
            </w:r>
            <w:r w:rsidRPr="00321B9C">
              <w:rPr>
                <w:rFonts w:ascii="Arial" w:hAnsi="Arial" w:cs="Arial"/>
                <w:color w:val="FF0000"/>
              </w:rPr>
              <w:t>:</w:t>
            </w:r>
            <w:r w:rsidRPr="00321B9C">
              <w:rPr>
                <w:rFonts w:ascii="Arial" w:hAnsi="Arial" w:cs="Arial"/>
                <w:color w:val="FF0000"/>
                <w:spacing w:val="-1"/>
              </w:rPr>
              <w:t xml:space="preserve"> </w:t>
            </w:r>
            <w:r w:rsidRPr="00321B9C">
              <w:rPr>
                <w:rFonts w:ascii="Arial" w:hAnsi="Arial" w:cs="Arial"/>
                <w:color w:val="FF0000"/>
              </w:rPr>
              <w:t xml:space="preserve">Aplicada al plan de reporte solicitado. </w:t>
            </w:r>
          </w:p>
          <w:p w14:paraId="74E48270" w14:textId="77777777" w:rsidR="002B4530" w:rsidRPr="00321B9C" w:rsidRDefault="002B4530" w:rsidP="002B4530">
            <w:pPr>
              <w:pStyle w:val="Prrafodelista"/>
              <w:numPr>
                <w:ilvl w:val="0"/>
                <w:numId w:val="2"/>
              </w:numPr>
              <w:shd w:val="clear" w:color="auto" w:fill="E7E6E6" w:themeFill="background2"/>
              <w:tabs>
                <w:tab w:val="left" w:pos="314"/>
              </w:tabs>
              <w:spacing w:before="94" w:line="237" w:lineRule="auto"/>
              <w:ind w:left="179" w:right="608" w:firstLine="0"/>
              <w:rPr>
                <w:rFonts w:ascii="Arial" w:hAnsi="Arial" w:cs="Arial"/>
                <w:color w:val="FF0000"/>
              </w:rPr>
            </w:pPr>
            <w:r w:rsidRPr="00321B9C">
              <w:rPr>
                <w:rFonts w:ascii="Arial" w:hAnsi="Arial" w:cs="Arial"/>
                <w:color w:val="FF0000"/>
                <w:spacing w:val="-2"/>
                <w:u w:val="single"/>
              </w:rPr>
              <w:t>Sujeto</w:t>
            </w:r>
            <w:r w:rsidRPr="00321B9C">
              <w:rPr>
                <w:rFonts w:ascii="Arial" w:hAnsi="Arial" w:cs="Arial"/>
                <w:color w:val="FF0000"/>
                <w:spacing w:val="15"/>
                <w:u w:val="single"/>
              </w:rPr>
              <w:t xml:space="preserve"> </w:t>
            </w:r>
            <w:r w:rsidRPr="00321B9C">
              <w:rPr>
                <w:rFonts w:ascii="Arial" w:hAnsi="Arial" w:cs="Arial"/>
                <w:color w:val="FF0000"/>
                <w:spacing w:val="-2"/>
                <w:u w:val="single"/>
              </w:rPr>
              <w:t>de</w:t>
            </w:r>
            <w:r w:rsidRPr="00321B9C">
              <w:rPr>
                <w:rFonts w:ascii="Arial" w:hAnsi="Arial" w:cs="Arial"/>
                <w:color w:val="FF0000"/>
                <w:spacing w:val="-15"/>
                <w:u w:val="single"/>
              </w:rPr>
              <w:t xml:space="preserve"> </w:t>
            </w:r>
            <w:r w:rsidRPr="00321B9C">
              <w:rPr>
                <w:rFonts w:ascii="Arial" w:hAnsi="Arial" w:cs="Arial"/>
                <w:color w:val="FF0000"/>
                <w:spacing w:val="-2"/>
                <w:u w:val="single"/>
              </w:rPr>
              <w:t>cobro</w:t>
            </w:r>
            <w:r w:rsidRPr="00321B9C">
              <w:rPr>
                <w:rFonts w:ascii="Arial" w:hAnsi="Arial" w:cs="Arial"/>
                <w:color w:val="FF0000"/>
                <w:spacing w:val="-2"/>
              </w:rPr>
              <w:t>:</w:t>
            </w:r>
            <w:r w:rsidRPr="00321B9C">
              <w:rPr>
                <w:rFonts w:ascii="Arial" w:hAnsi="Arial" w:cs="Arial"/>
                <w:color w:val="FF0000"/>
                <w:spacing w:val="3"/>
              </w:rPr>
              <w:t xml:space="preserve"> Persona jurídica o natural solicitante.</w:t>
            </w:r>
          </w:p>
          <w:p w14:paraId="7D6CFEFD" w14:textId="77777777" w:rsidR="002B4530" w:rsidRDefault="002B4530" w:rsidP="002B4530">
            <w:pPr>
              <w:pStyle w:val="Prrafodelista"/>
              <w:numPr>
                <w:ilvl w:val="0"/>
                <w:numId w:val="2"/>
              </w:numPr>
              <w:shd w:val="clear" w:color="auto" w:fill="E7E6E6" w:themeFill="background2"/>
              <w:tabs>
                <w:tab w:val="left" w:pos="314"/>
              </w:tabs>
              <w:spacing w:before="94" w:line="237" w:lineRule="auto"/>
              <w:ind w:left="179" w:right="608" w:firstLine="0"/>
              <w:rPr>
                <w:rFonts w:ascii="Arial" w:hAnsi="Arial" w:cs="Arial"/>
                <w:color w:val="FF0000"/>
              </w:rPr>
            </w:pPr>
            <w:r w:rsidRPr="00321B9C">
              <w:rPr>
                <w:rFonts w:ascii="Arial" w:hAnsi="Arial" w:cs="Arial"/>
                <w:color w:val="FF0000"/>
                <w:spacing w:val="-1"/>
                <w:u w:val="single"/>
              </w:rPr>
              <w:t>Emisión</w:t>
            </w:r>
            <w:r w:rsidRPr="00321B9C">
              <w:rPr>
                <w:rFonts w:ascii="Arial" w:hAnsi="Arial" w:cs="Arial"/>
                <w:color w:val="FF0000"/>
                <w:spacing w:val="-16"/>
                <w:u w:val="single"/>
              </w:rPr>
              <w:t xml:space="preserve"> </w:t>
            </w:r>
            <w:r w:rsidRPr="00321B9C">
              <w:rPr>
                <w:rFonts w:ascii="Arial" w:hAnsi="Arial" w:cs="Arial"/>
                <w:color w:val="FF0000"/>
                <w:spacing w:val="-1"/>
                <w:u w:val="single"/>
              </w:rPr>
              <w:t>del</w:t>
            </w:r>
            <w:r w:rsidRPr="00321B9C">
              <w:rPr>
                <w:rFonts w:ascii="Arial" w:hAnsi="Arial" w:cs="Arial"/>
                <w:color w:val="FF0000"/>
                <w:spacing w:val="11"/>
                <w:u w:val="single"/>
              </w:rPr>
              <w:t xml:space="preserve"> </w:t>
            </w:r>
            <w:r w:rsidRPr="00321B9C">
              <w:rPr>
                <w:rFonts w:ascii="Arial" w:hAnsi="Arial" w:cs="Arial"/>
                <w:color w:val="FF0000"/>
                <w:spacing w:val="-1"/>
                <w:u w:val="single"/>
              </w:rPr>
              <w:t>Comprobante</w:t>
            </w:r>
            <w:r w:rsidRPr="00321B9C">
              <w:rPr>
                <w:rFonts w:ascii="Arial" w:hAnsi="Arial" w:cs="Arial"/>
                <w:color w:val="FF0000"/>
                <w:spacing w:val="10"/>
                <w:u w:val="single"/>
              </w:rPr>
              <w:t xml:space="preserve"> </w:t>
            </w:r>
            <w:r w:rsidRPr="00321B9C">
              <w:rPr>
                <w:rFonts w:ascii="Arial" w:hAnsi="Arial" w:cs="Arial"/>
                <w:color w:val="FF0000"/>
                <w:spacing w:val="-1"/>
                <w:u w:val="single"/>
              </w:rPr>
              <w:t>de</w:t>
            </w:r>
            <w:r w:rsidRPr="00321B9C">
              <w:rPr>
                <w:rFonts w:ascii="Arial" w:hAnsi="Arial" w:cs="Arial"/>
                <w:color w:val="FF0000"/>
                <w:spacing w:val="-15"/>
                <w:u w:val="single"/>
              </w:rPr>
              <w:t xml:space="preserve"> </w:t>
            </w:r>
            <w:r w:rsidRPr="00321B9C">
              <w:rPr>
                <w:rFonts w:ascii="Arial" w:hAnsi="Arial" w:cs="Arial"/>
                <w:color w:val="FF0000"/>
                <w:spacing w:val="-1"/>
                <w:u w:val="single"/>
              </w:rPr>
              <w:t>Pago</w:t>
            </w:r>
            <w:r w:rsidRPr="00321B9C">
              <w:rPr>
                <w:rFonts w:ascii="Arial" w:hAnsi="Arial" w:cs="Arial"/>
                <w:color w:val="FF0000"/>
                <w:spacing w:val="-1"/>
              </w:rPr>
              <w:t>:</w:t>
            </w:r>
            <w:r w:rsidRPr="00321B9C">
              <w:rPr>
                <w:rFonts w:ascii="Arial" w:hAnsi="Arial" w:cs="Arial"/>
                <w:color w:val="FF0000"/>
                <w:spacing w:val="13"/>
              </w:rPr>
              <w:t xml:space="preserve"> Al </w:t>
            </w:r>
            <w:r w:rsidRPr="00321B9C">
              <w:rPr>
                <w:rFonts w:ascii="Arial" w:hAnsi="Arial" w:cs="Arial"/>
                <w:color w:val="FF0000"/>
              </w:rPr>
              <w:t>momento</w:t>
            </w:r>
            <w:r w:rsidRPr="00321B9C">
              <w:rPr>
                <w:rFonts w:ascii="Arial" w:hAnsi="Arial" w:cs="Arial"/>
                <w:color w:val="FF0000"/>
                <w:spacing w:val="-3"/>
              </w:rPr>
              <w:t xml:space="preserve"> </w:t>
            </w:r>
            <w:r w:rsidRPr="00321B9C">
              <w:rPr>
                <w:rFonts w:ascii="Arial" w:hAnsi="Arial" w:cs="Arial"/>
                <w:color w:val="FF0000"/>
              </w:rPr>
              <w:t>de</w:t>
            </w:r>
            <w:r w:rsidRPr="00321B9C">
              <w:rPr>
                <w:rFonts w:ascii="Arial" w:hAnsi="Arial" w:cs="Arial"/>
                <w:color w:val="FF0000"/>
                <w:spacing w:val="-2"/>
              </w:rPr>
              <w:t xml:space="preserve"> </w:t>
            </w:r>
            <w:r w:rsidRPr="00321B9C">
              <w:rPr>
                <w:rFonts w:ascii="Arial" w:hAnsi="Arial" w:cs="Arial"/>
                <w:color w:val="FF0000"/>
              </w:rPr>
              <w:t xml:space="preserve">la </w:t>
            </w:r>
          </w:p>
          <w:p w14:paraId="597F3D4C" w14:textId="77777777" w:rsidR="002B4530" w:rsidRPr="00321B9C" w:rsidRDefault="002B4530" w:rsidP="00A60488">
            <w:pPr>
              <w:pStyle w:val="Prrafodelista"/>
              <w:shd w:val="clear" w:color="auto" w:fill="E7E6E6" w:themeFill="background2"/>
              <w:tabs>
                <w:tab w:val="left" w:pos="314"/>
              </w:tabs>
              <w:spacing w:before="94" w:line="237" w:lineRule="auto"/>
              <w:ind w:left="179" w:right="608"/>
              <w:rPr>
                <w:rFonts w:ascii="Arial" w:hAnsi="Arial" w:cs="Arial"/>
                <w:color w:val="FF0000"/>
              </w:rPr>
            </w:pPr>
            <w:r w:rsidRPr="00321B9C">
              <w:rPr>
                <w:rFonts w:ascii="Arial" w:hAnsi="Arial" w:cs="Arial"/>
                <w:color w:val="FF0000"/>
                <w:spacing w:val="-1"/>
              </w:rPr>
              <w:t xml:space="preserve">         </w:t>
            </w:r>
            <w:r w:rsidRPr="00321B9C">
              <w:rPr>
                <w:rFonts w:ascii="Arial" w:hAnsi="Arial" w:cs="Arial"/>
                <w:color w:val="FF0000"/>
              </w:rPr>
              <w:t xml:space="preserve">suscripción del contrato. </w:t>
            </w:r>
          </w:p>
          <w:p w14:paraId="015F8386" w14:textId="77777777" w:rsidR="002B4530" w:rsidRPr="00E214E2" w:rsidRDefault="002B4530" w:rsidP="002B4530">
            <w:pPr>
              <w:pStyle w:val="Prrafodelista"/>
              <w:numPr>
                <w:ilvl w:val="0"/>
                <w:numId w:val="2"/>
              </w:numPr>
              <w:shd w:val="clear" w:color="auto" w:fill="E7E6E6" w:themeFill="background2"/>
              <w:tabs>
                <w:tab w:val="left" w:pos="314"/>
              </w:tabs>
              <w:spacing w:before="94" w:line="237" w:lineRule="auto"/>
              <w:ind w:left="179" w:right="608" w:firstLine="0"/>
              <w:rPr>
                <w:rFonts w:ascii="Arial" w:hAnsi="Arial" w:cs="Arial"/>
                <w:b/>
              </w:rPr>
            </w:pPr>
            <w:r w:rsidRPr="00321B9C">
              <w:rPr>
                <w:rFonts w:ascii="Arial" w:hAnsi="Arial" w:cs="Arial"/>
                <w:color w:val="FF0000"/>
                <w:spacing w:val="-2"/>
                <w:u w:val="single"/>
                <w:shd w:val="clear" w:color="auto" w:fill="E7E6E6" w:themeFill="background2"/>
              </w:rPr>
              <w:lastRenderedPageBreak/>
              <w:t xml:space="preserve">Cobranza: A través de abono en cuenta bancaria de </w:t>
            </w:r>
            <w:r>
              <w:rPr>
                <w:rFonts w:ascii="Arial" w:hAnsi="Arial" w:cs="Arial"/>
                <w:color w:val="FF0000"/>
                <w:spacing w:val="-2"/>
                <w:u w:val="single"/>
                <w:shd w:val="clear" w:color="auto" w:fill="E7E6E6" w:themeFill="background2"/>
              </w:rPr>
              <w:t>CA</w:t>
            </w:r>
            <w:r w:rsidRPr="00E214E2">
              <w:rPr>
                <w:rFonts w:ascii="Arial" w:hAnsi="Arial" w:cs="Arial"/>
                <w:color w:val="FF0000"/>
                <w:spacing w:val="-2"/>
                <w:u w:val="single"/>
                <w:shd w:val="clear" w:color="auto" w:fill="E7E6E6" w:themeFill="background2"/>
              </w:rPr>
              <w:t>VALI.</w:t>
            </w:r>
          </w:p>
        </w:tc>
      </w:tr>
      <w:bookmarkEnd w:id="0"/>
    </w:tbl>
    <w:p w14:paraId="677D144C" w14:textId="77777777" w:rsidR="00317A93" w:rsidRDefault="00317A93" w:rsidP="00AE4FBC"/>
    <w:sectPr w:rsidR="00317A93" w:rsidSect="00C0773B">
      <w:pgSz w:w="16838" w:h="11906" w:orient="landscape"/>
      <w:pgMar w:top="170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D2149"/>
    <w:multiLevelType w:val="hybridMultilevel"/>
    <w:tmpl w:val="90DCC3EC"/>
    <w:lvl w:ilvl="0" w:tplc="AD725EC4">
      <w:start w:val="1"/>
      <w:numFmt w:val="lowerLetter"/>
      <w:lvlText w:val="%1."/>
      <w:lvlJc w:val="left"/>
      <w:pPr>
        <w:ind w:left="709" w:hanging="360"/>
      </w:pPr>
      <w:rPr>
        <w:rFonts w:hint="default"/>
        <w:strike w:val="0"/>
        <w:color w:val="FF0000"/>
        <w:u w:val="single"/>
      </w:rPr>
    </w:lvl>
    <w:lvl w:ilvl="1" w:tplc="280A0019">
      <w:start w:val="1"/>
      <w:numFmt w:val="lowerLetter"/>
      <w:lvlText w:val="%2."/>
      <w:lvlJc w:val="left"/>
      <w:pPr>
        <w:ind w:left="1429" w:hanging="360"/>
      </w:pPr>
    </w:lvl>
    <w:lvl w:ilvl="2" w:tplc="280A001B" w:tentative="1">
      <w:start w:val="1"/>
      <w:numFmt w:val="lowerRoman"/>
      <w:lvlText w:val="%3."/>
      <w:lvlJc w:val="right"/>
      <w:pPr>
        <w:ind w:left="2149" w:hanging="180"/>
      </w:pPr>
    </w:lvl>
    <w:lvl w:ilvl="3" w:tplc="280A000F" w:tentative="1">
      <w:start w:val="1"/>
      <w:numFmt w:val="decimal"/>
      <w:lvlText w:val="%4."/>
      <w:lvlJc w:val="left"/>
      <w:pPr>
        <w:ind w:left="2869" w:hanging="360"/>
      </w:pPr>
    </w:lvl>
    <w:lvl w:ilvl="4" w:tplc="280A0019" w:tentative="1">
      <w:start w:val="1"/>
      <w:numFmt w:val="lowerLetter"/>
      <w:lvlText w:val="%5."/>
      <w:lvlJc w:val="left"/>
      <w:pPr>
        <w:ind w:left="3589" w:hanging="360"/>
      </w:pPr>
    </w:lvl>
    <w:lvl w:ilvl="5" w:tplc="280A001B" w:tentative="1">
      <w:start w:val="1"/>
      <w:numFmt w:val="lowerRoman"/>
      <w:lvlText w:val="%6."/>
      <w:lvlJc w:val="right"/>
      <w:pPr>
        <w:ind w:left="4309" w:hanging="180"/>
      </w:pPr>
    </w:lvl>
    <w:lvl w:ilvl="6" w:tplc="280A000F" w:tentative="1">
      <w:start w:val="1"/>
      <w:numFmt w:val="decimal"/>
      <w:lvlText w:val="%7."/>
      <w:lvlJc w:val="left"/>
      <w:pPr>
        <w:ind w:left="5029" w:hanging="360"/>
      </w:pPr>
    </w:lvl>
    <w:lvl w:ilvl="7" w:tplc="280A0019" w:tentative="1">
      <w:start w:val="1"/>
      <w:numFmt w:val="lowerLetter"/>
      <w:lvlText w:val="%8."/>
      <w:lvlJc w:val="left"/>
      <w:pPr>
        <w:ind w:left="5749" w:hanging="360"/>
      </w:pPr>
    </w:lvl>
    <w:lvl w:ilvl="8" w:tplc="280A001B" w:tentative="1">
      <w:start w:val="1"/>
      <w:numFmt w:val="lowerRoman"/>
      <w:lvlText w:val="%9."/>
      <w:lvlJc w:val="right"/>
      <w:pPr>
        <w:ind w:left="6469" w:hanging="180"/>
      </w:pPr>
    </w:lvl>
  </w:abstractNum>
  <w:abstractNum w:abstractNumId="1" w15:restartNumberingAfterBreak="0">
    <w:nsid w:val="65F36C2D"/>
    <w:multiLevelType w:val="hybridMultilevel"/>
    <w:tmpl w:val="10469CFC"/>
    <w:lvl w:ilvl="0" w:tplc="FBFA58D2">
      <w:start w:val="22"/>
      <w:numFmt w:val="decimal"/>
      <w:lvlText w:val="%1."/>
      <w:lvlJc w:val="left"/>
      <w:pPr>
        <w:ind w:left="938" w:hanging="360"/>
      </w:pPr>
      <w:rPr>
        <w:rFonts w:ascii="Arial" w:hAnsi="Arial" w:cs="Arial" w:hint="default"/>
      </w:rPr>
    </w:lvl>
    <w:lvl w:ilvl="1" w:tplc="280A0019" w:tentative="1">
      <w:start w:val="1"/>
      <w:numFmt w:val="lowerLetter"/>
      <w:lvlText w:val="%2."/>
      <w:lvlJc w:val="left"/>
      <w:pPr>
        <w:ind w:left="1658" w:hanging="360"/>
      </w:pPr>
    </w:lvl>
    <w:lvl w:ilvl="2" w:tplc="280A001B" w:tentative="1">
      <w:start w:val="1"/>
      <w:numFmt w:val="lowerRoman"/>
      <w:lvlText w:val="%3."/>
      <w:lvlJc w:val="right"/>
      <w:pPr>
        <w:ind w:left="2378" w:hanging="180"/>
      </w:pPr>
    </w:lvl>
    <w:lvl w:ilvl="3" w:tplc="280A000F" w:tentative="1">
      <w:start w:val="1"/>
      <w:numFmt w:val="decimal"/>
      <w:lvlText w:val="%4."/>
      <w:lvlJc w:val="left"/>
      <w:pPr>
        <w:ind w:left="3098" w:hanging="360"/>
      </w:pPr>
    </w:lvl>
    <w:lvl w:ilvl="4" w:tplc="280A0019" w:tentative="1">
      <w:start w:val="1"/>
      <w:numFmt w:val="lowerLetter"/>
      <w:lvlText w:val="%5."/>
      <w:lvlJc w:val="left"/>
      <w:pPr>
        <w:ind w:left="3818" w:hanging="360"/>
      </w:pPr>
    </w:lvl>
    <w:lvl w:ilvl="5" w:tplc="280A001B" w:tentative="1">
      <w:start w:val="1"/>
      <w:numFmt w:val="lowerRoman"/>
      <w:lvlText w:val="%6."/>
      <w:lvlJc w:val="right"/>
      <w:pPr>
        <w:ind w:left="4538" w:hanging="180"/>
      </w:pPr>
    </w:lvl>
    <w:lvl w:ilvl="6" w:tplc="280A000F" w:tentative="1">
      <w:start w:val="1"/>
      <w:numFmt w:val="decimal"/>
      <w:lvlText w:val="%7."/>
      <w:lvlJc w:val="left"/>
      <w:pPr>
        <w:ind w:left="5258" w:hanging="360"/>
      </w:pPr>
    </w:lvl>
    <w:lvl w:ilvl="7" w:tplc="280A0019" w:tentative="1">
      <w:start w:val="1"/>
      <w:numFmt w:val="lowerLetter"/>
      <w:lvlText w:val="%8."/>
      <w:lvlJc w:val="left"/>
      <w:pPr>
        <w:ind w:left="5978" w:hanging="360"/>
      </w:pPr>
    </w:lvl>
    <w:lvl w:ilvl="8" w:tplc="280A001B" w:tentative="1">
      <w:start w:val="1"/>
      <w:numFmt w:val="lowerRoman"/>
      <w:lvlText w:val="%9."/>
      <w:lvlJc w:val="right"/>
      <w:pPr>
        <w:ind w:left="6698" w:hanging="180"/>
      </w:pPr>
    </w:lvl>
  </w:abstractNum>
  <w:num w:numId="1" w16cid:durableId="1618103576">
    <w:abstractNumId w:val="1"/>
  </w:num>
  <w:num w:numId="2" w16cid:durableId="1443188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4AD"/>
    <w:rsid w:val="00025B37"/>
    <w:rsid w:val="00025C66"/>
    <w:rsid w:val="000D4620"/>
    <w:rsid w:val="001726AB"/>
    <w:rsid w:val="0019729F"/>
    <w:rsid w:val="001A63B3"/>
    <w:rsid w:val="002551A6"/>
    <w:rsid w:val="002657B4"/>
    <w:rsid w:val="002B4530"/>
    <w:rsid w:val="002C1B04"/>
    <w:rsid w:val="003124FE"/>
    <w:rsid w:val="00317A93"/>
    <w:rsid w:val="00474B97"/>
    <w:rsid w:val="004915F1"/>
    <w:rsid w:val="00507E88"/>
    <w:rsid w:val="006A1F08"/>
    <w:rsid w:val="008E102E"/>
    <w:rsid w:val="009F64B6"/>
    <w:rsid w:val="00A12ACC"/>
    <w:rsid w:val="00AE4FBC"/>
    <w:rsid w:val="00C0773B"/>
    <w:rsid w:val="00CC4C6F"/>
    <w:rsid w:val="00D066B7"/>
    <w:rsid w:val="00D87879"/>
    <w:rsid w:val="00DA67C7"/>
    <w:rsid w:val="00EA7E65"/>
    <w:rsid w:val="00F424AD"/>
    <w:rsid w:val="00F75176"/>
    <w:rsid w:val="00FB30E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C6AE"/>
  <w15:chartTrackingRefBased/>
  <w15:docId w15:val="{73164FD9-6971-4D43-829A-ADAD3925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F424AD"/>
    <w:pPr>
      <w:spacing w:after="240" w:line="240" w:lineRule="atLeast"/>
    </w:pPr>
    <w:rPr>
      <w:rFonts w:ascii="Georgia" w:eastAsia="Arial" w:hAnsi="Georgia" w:cs="Times New Roman"/>
      <w:sz w:val="20"/>
      <w:szCs w:val="20"/>
    </w:rPr>
  </w:style>
  <w:style w:type="paragraph" w:styleId="Ttulo1">
    <w:name w:val="heading 1"/>
    <w:basedOn w:val="Normal"/>
    <w:next w:val="Normal"/>
    <w:link w:val="Ttulo1Car"/>
    <w:uiPriority w:val="9"/>
    <w:qFormat/>
    <w:rsid w:val="002657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5">
    <w:name w:val="heading 5"/>
    <w:basedOn w:val="Normal"/>
    <w:next w:val="Textoindependiente"/>
    <w:link w:val="Ttulo5Car"/>
    <w:uiPriority w:val="9"/>
    <w:unhideWhenUsed/>
    <w:rsid w:val="002657B4"/>
    <w:pPr>
      <w:keepNext/>
      <w:keepLines/>
      <w:spacing w:after="40" w:line="240" w:lineRule="auto"/>
      <w:outlineLvl w:val="4"/>
    </w:pPr>
    <w:rPr>
      <w:rFonts w:ascii="Arial" w:eastAsia="Times New Roman" w:hAnsi="Arial"/>
      <w:color w:val="E0301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qFormat/>
    <w:rsid w:val="00F424AD"/>
    <w:rPr>
      <w:rFonts w:ascii="Arial" w:hAnsi="Arial"/>
      <w:sz w:val="22"/>
      <w:szCs w:val="22"/>
    </w:rPr>
  </w:style>
  <w:style w:type="character" w:customStyle="1" w:styleId="TextoindependienteCar">
    <w:name w:val="Texto independiente Car"/>
    <w:basedOn w:val="Fuentedeprrafopredeter"/>
    <w:link w:val="Textoindependiente"/>
    <w:rsid w:val="00F424AD"/>
    <w:rPr>
      <w:rFonts w:ascii="Arial" w:eastAsia="Arial" w:hAnsi="Arial" w:cs="Times New Roman"/>
    </w:rPr>
  </w:style>
  <w:style w:type="paragraph" w:styleId="Subttulo">
    <w:name w:val="Subtitle"/>
    <w:basedOn w:val="Normal"/>
    <w:next w:val="Normal"/>
    <w:link w:val="SubttuloCar"/>
    <w:qFormat/>
    <w:rsid w:val="00F424AD"/>
    <w:pPr>
      <w:numPr>
        <w:ilvl w:val="1"/>
      </w:numPr>
      <w:spacing w:before="120" w:after="120" w:line="240" w:lineRule="auto"/>
    </w:pPr>
    <w:rPr>
      <w:rFonts w:ascii="Arial" w:eastAsia="Times New Roman" w:hAnsi="Arial"/>
      <w:iCs/>
      <w:spacing w:val="15"/>
      <w:sz w:val="36"/>
      <w:szCs w:val="36"/>
    </w:rPr>
  </w:style>
  <w:style w:type="character" w:customStyle="1" w:styleId="SubttuloCar">
    <w:name w:val="Subtítulo Car"/>
    <w:basedOn w:val="Fuentedeprrafopredeter"/>
    <w:link w:val="Subttulo"/>
    <w:rsid w:val="00F424AD"/>
    <w:rPr>
      <w:rFonts w:ascii="Arial" w:eastAsia="Times New Roman" w:hAnsi="Arial" w:cs="Times New Roman"/>
      <w:iCs/>
      <w:spacing w:val="15"/>
      <w:sz w:val="36"/>
      <w:szCs w:val="36"/>
    </w:rPr>
  </w:style>
  <w:style w:type="character" w:styleId="Hipervnculo">
    <w:name w:val="Hyperlink"/>
    <w:uiPriority w:val="99"/>
    <w:unhideWhenUsed/>
    <w:rsid w:val="00F424AD"/>
    <w:rPr>
      <w:color w:val="0000FF"/>
      <w:u w:val="single"/>
    </w:rPr>
  </w:style>
  <w:style w:type="table" w:styleId="Tablaconcuadrcula">
    <w:name w:val="Table Grid"/>
    <w:basedOn w:val="Tablanormal"/>
    <w:uiPriority w:val="39"/>
    <w:rsid w:val="00F424AD"/>
    <w:pPr>
      <w:spacing w:after="0" w:line="240" w:lineRule="auto"/>
    </w:pPr>
    <w:rPr>
      <w:rFonts w:ascii="Georgia" w:eastAsia="Arial" w:hAnsi="Georgi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424AD"/>
    <w:pPr>
      <w:autoSpaceDE w:val="0"/>
      <w:autoSpaceDN w:val="0"/>
      <w:adjustRightInd w:val="0"/>
      <w:spacing w:after="0" w:line="240" w:lineRule="auto"/>
    </w:pPr>
    <w:rPr>
      <w:rFonts w:ascii="Arial" w:hAnsi="Arial" w:cs="Arial"/>
      <w:color w:val="000000"/>
      <w:sz w:val="24"/>
      <w:szCs w:val="24"/>
    </w:rPr>
  </w:style>
  <w:style w:type="character" w:customStyle="1" w:styleId="Ttulo5Car">
    <w:name w:val="Título 5 Car"/>
    <w:basedOn w:val="Fuentedeprrafopredeter"/>
    <w:link w:val="Ttulo5"/>
    <w:uiPriority w:val="9"/>
    <w:rsid w:val="002657B4"/>
    <w:rPr>
      <w:rFonts w:ascii="Arial" w:eastAsia="Times New Roman" w:hAnsi="Arial" w:cs="Times New Roman"/>
      <w:color w:val="E0301E"/>
      <w:sz w:val="20"/>
      <w:szCs w:val="20"/>
    </w:rPr>
  </w:style>
  <w:style w:type="character" w:customStyle="1" w:styleId="Ttulo1Car">
    <w:name w:val="Título 1 Car"/>
    <w:basedOn w:val="Fuentedeprrafopredeter"/>
    <w:link w:val="Ttulo1"/>
    <w:uiPriority w:val="9"/>
    <w:rsid w:val="002657B4"/>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1"/>
    <w:qFormat/>
    <w:rsid w:val="002657B4"/>
    <w:pPr>
      <w:widowControl w:val="0"/>
      <w:autoSpaceDE w:val="0"/>
      <w:autoSpaceDN w:val="0"/>
      <w:spacing w:after="0" w:line="240" w:lineRule="auto"/>
      <w:ind w:left="967" w:hanging="353"/>
    </w:pPr>
    <w:rPr>
      <w:rFonts w:ascii="Arial MT" w:eastAsia="Arial MT" w:hAnsi="Arial MT" w:cs="Arial MT"/>
      <w:sz w:val="22"/>
      <w:szCs w:val="22"/>
      <w:lang w:val="es-ES"/>
    </w:rPr>
  </w:style>
  <w:style w:type="character" w:styleId="Mencinsinresolver">
    <w:name w:val="Unresolved Mention"/>
    <w:basedOn w:val="Fuentedeprrafopredeter"/>
    <w:uiPriority w:val="99"/>
    <w:semiHidden/>
    <w:unhideWhenUsed/>
    <w:rsid w:val="002B4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1019</Words>
  <Characters>5608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Narvaez Alor</dc:creator>
  <cp:keywords/>
  <dc:description/>
  <cp:lastModifiedBy>Dania Manrique Obispo</cp:lastModifiedBy>
  <cp:revision>3</cp:revision>
  <dcterms:created xsi:type="dcterms:W3CDTF">2026-07-24T18:14:00Z</dcterms:created>
  <dcterms:modified xsi:type="dcterms:W3CDTF">2026-07-24T18:20:00Z</dcterms:modified>
</cp:coreProperties>
</file>